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F50E" w14:textId="7F390095" w:rsidR="0029789E" w:rsidRDefault="0029789E" w:rsidP="00DD15D7">
      <w:pPr>
        <w:spacing w:after="0"/>
        <w:ind w:left="6096"/>
        <w:jc w:val="right"/>
        <w:rPr>
          <w:rFonts w:ascii="Anaheim" w:hAnsi="Anaheim"/>
          <w:sz w:val="20"/>
          <w:szCs w:val="20"/>
          <w:lang w:val="en-GB"/>
        </w:rPr>
      </w:pPr>
      <w:r w:rsidRPr="00555901">
        <w:rPr>
          <w:rFonts w:ascii="Anaheim" w:hAnsi="Anaheim"/>
          <w:sz w:val="20"/>
          <w:szCs w:val="20"/>
          <w:lang w:val="en-GB"/>
        </w:rPr>
        <w:t>Annex 1</w:t>
      </w:r>
    </w:p>
    <w:p w14:paraId="68DB0C0D" w14:textId="77777777" w:rsidR="0029789E" w:rsidRPr="00555901" w:rsidRDefault="0029789E" w:rsidP="00DD15D7">
      <w:pPr>
        <w:spacing w:after="0"/>
        <w:ind w:left="6096"/>
        <w:jc w:val="right"/>
        <w:rPr>
          <w:rFonts w:ascii="Anaheim" w:hAnsi="Anaheim"/>
          <w:sz w:val="20"/>
          <w:szCs w:val="20"/>
          <w:lang w:val="en-GB"/>
        </w:rPr>
      </w:pPr>
      <w:r w:rsidRPr="00555901">
        <w:rPr>
          <w:rFonts w:ascii="Anaheim" w:hAnsi="Anaheim"/>
          <w:sz w:val="20"/>
          <w:szCs w:val="20"/>
          <w:lang w:val="en-GB"/>
        </w:rPr>
        <w:t>to the Regulations for the Competitive Funding of Joint Research Projects of the Centre for Physical Sciences and Technology, the Lithuanian Energy Institute, and the Lithuanian Research Centre for Agriculture and Forestry</w:t>
      </w:r>
    </w:p>
    <w:p w14:paraId="366A3334" w14:textId="77777777" w:rsidR="0029789E" w:rsidRDefault="0029789E" w:rsidP="00DD15D7">
      <w:pPr>
        <w:jc w:val="center"/>
        <w:rPr>
          <w:rFonts w:ascii="Anaheim" w:hAnsi="Anaheim"/>
          <w:b/>
          <w:bCs/>
          <w:sz w:val="20"/>
          <w:szCs w:val="20"/>
          <w:lang w:val="en-GB"/>
        </w:rPr>
      </w:pPr>
    </w:p>
    <w:p w14:paraId="233B1B9F" w14:textId="77777777" w:rsidR="0029789E" w:rsidRPr="002465FE" w:rsidRDefault="0029789E" w:rsidP="00DD15D7">
      <w:pPr>
        <w:jc w:val="center"/>
        <w:rPr>
          <w:rFonts w:ascii="Anaheim" w:hAnsi="Anaheim"/>
          <w:sz w:val="48"/>
          <w:szCs w:val="48"/>
          <w:lang w:val="en-GB"/>
        </w:rPr>
      </w:pPr>
      <w:r w:rsidRPr="002465FE">
        <w:rPr>
          <w:rFonts w:ascii="Anaheim" w:hAnsi="Anaheim"/>
          <w:sz w:val="48"/>
          <w:szCs w:val="48"/>
          <w:lang w:val="en-GB"/>
        </w:rPr>
        <w:t>RESEARCH GROUP PROJECT APPLICATION</w:t>
      </w:r>
    </w:p>
    <w:p w14:paraId="2D9F7269" w14:textId="77777777" w:rsidR="0029789E" w:rsidRDefault="0029789E" w:rsidP="00DD15D7">
      <w:pPr>
        <w:jc w:val="center"/>
        <w:rPr>
          <w:rFonts w:ascii="Anaheim" w:hAnsi="Anaheim"/>
          <w:sz w:val="20"/>
          <w:szCs w:val="20"/>
          <w:lang w:val="en-GB"/>
        </w:rPr>
      </w:pPr>
      <w:r w:rsidRPr="00555901">
        <w:rPr>
          <w:rFonts w:ascii="Anaheim" w:hAnsi="Anaheim"/>
          <w:sz w:val="20"/>
          <w:szCs w:val="20"/>
          <w:lang w:val="en-GB"/>
        </w:rPr>
        <w:t>(Date)</w:t>
      </w:r>
    </w:p>
    <w:p w14:paraId="4A88D2A8" w14:textId="77777777" w:rsidR="0029789E" w:rsidRPr="00DD15D7" w:rsidRDefault="0029789E" w:rsidP="00DD15D7">
      <w:pPr>
        <w:jc w:val="both"/>
        <w:rPr>
          <w:rFonts w:ascii="Anaheim" w:hAnsi="Anaheim"/>
          <w:sz w:val="20"/>
          <w:szCs w:val="20"/>
          <w:lang w:val="en-GB"/>
        </w:rPr>
      </w:pPr>
      <w:r w:rsidRPr="00DD15D7">
        <w:rPr>
          <w:rFonts w:ascii="Anaheim" w:hAnsi="Anaheim"/>
          <w:sz w:val="20"/>
          <w:szCs w:val="20"/>
          <w:lang w:val="en-GB"/>
        </w:rPr>
        <w:t>I. BASIC DATA ON THE PROJECT</w:t>
      </w: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6036"/>
      </w:tblGrid>
      <w:tr w:rsidR="0029789E" w:rsidRPr="00555901" w14:paraId="0DDBDC61" w14:textId="77777777" w:rsidTr="00DD15D7">
        <w:trPr>
          <w:trHeight w:val="109"/>
        </w:trPr>
        <w:tc>
          <w:tcPr>
            <w:tcW w:w="4192" w:type="dxa"/>
          </w:tcPr>
          <w:p w14:paraId="7E065F07" w14:textId="77777777" w:rsidR="0029789E" w:rsidRPr="00555901" w:rsidRDefault="0029789E" w:rsidP="00DD15D7">
            <w:pPr>
              <w:jc w:val="both"/>
              <w:rPr>
                <w:rFonts w:ascii="Anaheim" w:hAnsi="Anaheim"/>
                <w:sz w:val="20"/>
                <w:szCs w:val="20"/>
                <w:lang w:val="en-GB"/>
              </w:rPr>
            </w:pPr>
            <w:r>
              <w:rPr>
                <w:rFonts w:ascii="Anaheim" w:hAnsi="Anaheim"/>
                <w:sz w:val="20"/>
                <w:szCs w:val="20"/>
                <w:lang w:val="en-GB"/>
              </w:rPr>
              <w:t xml:space="preserve">Project </w:t>
            </w:r>
            <w:proofErr w:type="spellStart"/>
            <w:r>
              <w:rPr>
                <w:rFonts w:ascii="Anaheim" w:hAnsi="Anaheim"/>
                <w:sz w:val="20"/>
                <w:szCs w:val="20"/>
                <w:lang w:val="en-GB"/>
              </w:rPr>
              <w:t>title</w:t>
            </w:r>
            <w:r w:rsidRPr="00555901">
              <w:rPr>
                <w:rFonts w:ascii="Anaheim" w:hAnsi="Anaheim"/>
                <w:sz w:val="20"/>
                <w:szCs w:val="20"/>
                <w:lang w:val="en-GB"/>
              </w:rPr>
              <w:t>in</w:t>
            </w:r>
            <w:proofErr w:type="spellEnd"/>
            <w:r w:rsidRPr="00555901">
              <w:rPr>
                <w:rFonts w:ascii="Anaheim" w:hAnsi="Anaheim"/>
                <w:sz w:val="20"/>
                <w:szCs w:val="20"/>
                <w:lang w:val="en-GB"/>
              </w:rPr>
              <w:t xml:space="preserve"> Lithuanian </w:t>
            </w:r>
          </w:p>
        </w:tc>
        <w:tc>
          <w:tcPr>
            <w:tcW w:w="6036" w:type="dxa"/>
          </w:tcPr>
          <w:p w14:paraId="5578943D" w14:textId="77777777" w:rsidR="0029789E" w:rsidRPr="00555901" w:rsidRDefault="0029789E" w:rsidP="00DD15D7">
            <w:pPr>
              <w:jc w:val="both"/>
              <w:rPr>
                <w:rFonts w:ascii="Anaheim" w:hAnsi="Anaheim"/>
                <w:sz w:val="20"/>
                <w:szCs w:val="20"/>
                <w:lang w:val="en-GB"/>
              </w:rPr>
            </w:pPr>
            <w:r w:rsidRPr="00555901">
              <w:rPr>
                <w:rFonts w:ascii="Anaheim" w:hAnsi="Anaheim"/>
                <w:i/>
                <w:iCs/>
                <w:sz w:val="20"/>
                <w:szCs w:val="20"/>
                <w:lang w:val="en-GB"/>
              </w:rPr>
              <w:t xml:space="preserve">(No more than 100 characters with spaces) </w:t>
            </w:r>
          </w:p>
        </w:tc>
      </w:tr>
      <w:tr w:rsidR="0029789E" w:rsidRPr="00555901" w14:paraId="39F64CFA" w14:textId="77777777" w:rsidTr="00DD15D7">
        <w:trPr>
          <w:trHeight w:val="109"/>
        </w:trPr>
        <w:tc>
          <w:tcPr>
            <w:tcW w:w="4192" w:type="dxa"/>
          </w:tcPr>
          <w:p w14:paraId="46A21E26" w14:textId="77777777" w:rsidR="0029789E" w:rsidRPr="00555901" w:rsidRDefault="0029789E" w:rsidP="00DD15D7">
            <w:pPr>
              <w:jc w:val="both"/>
              <w:rPr>
                <w:rFonts w:ascii="Anaheim" w:hAnsi="Anaheim"/>
                <w:sz w:val="20"/>
                <w:szCs w:val="20"/>
                <w:lang w:val="en-GB"/>
              </w:rPr>
            </w:pPr>
            <w:r>
              <w:rPr>
                <w:rFonts w:ascii="Anaheim" w:hAnsi="Anaheim"/>
                <w:sz w:val="20"/>
                <w:szCs w:val="20"/>
                <w:lang w:val="en-GB"/>
              </w:rPr>
              <w:t>Project title</w:t>
            </w:r>
            <w:r w:rsidRPr="00555901">
              <w:rPr>
                <w:rFonts w:ascii="Anaheim" w:hAnsi="Anaheim"/>
                <w:sz w:val="20"/>
                <w:szCs w:val="20"/>
                <w:lang w:val="en-GB"/>
              </w:rPr>
              <w:t xml:space="preserve"> in English </w:t>
            </w:r>
          </w:p>
        </w:tc>
        <w:tc>
          <w:tcPr>
            <w:tcW w:w="6036" w:type="dxa"/>
          </w:tcPr>
          <w:p w14:paraId="546B7863" w14:textId="77777777" w:rsidR="0029789E" w:rsidRPr="00555901" w:rsidRDefault="0029789E" w:rsidP="00DD15D7">
            <w:pPr>
              <w:jc w:val="both"/>
              <w:rPr>
                <w:rFonts w:ascii="Anaheim" w:hAnsi="Anaheim"/>
                <w:sz w:val="20"/>
                <w:szCs w:val="20"/>
                <w:lang w:val="en-GB"/>
              </w:rPr>
            </w:pPr>
            <w:r w:rsidRPr="00555901">
              <w:rPr>
                <w:rFonts w:ascii="Anaheim" w:hAnsi="Anaheim"/>
                <w:i/>
                <w:iCs/>
                <w:sz w:val="20"/>
                <w:szCs w:val="20"/>
                <w:lang w:val="en-GB"/>
              </w:rPr>
              <w:t xml:space="preserve">(No more than 100 characters with spaces) </w:t>
            </w:r>
          </w:p>
        </w:tc>
      </w:tr>
      <w:tr w:rsidR="0029789E" w:rsidRPr="00555901" w14:paraId="1A71309E" w14:textId="77777777" w:rsidTr="00DD15D7">
        <w:trPr>
          <w:trHeight w:val="109"/>
        </w:trPr>
        <w:tc>
          <w:tcPr>
            <w:tcW w:w="4192" w:type="dxa"/>
          </w:tcPr>
          <w:p w14:paraId="38F3D296"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Acronym </w:t>
            </w:r>
          </w:p>
        </w:tc>
        <w:tc>
          <w:tcPr>
            <w:tcW w:w="6036" w:type="dxa"/>
          </w:tcPr>
          <w:p w14:paraId="7CE28E12" w14:textId="77777777" w:rsidR="0029789E" w:rsidRPr="00555901" w:rsidRDefault="0029789E" w:rsidP="00DD15D7">
            <w:pPr>
              <w:jc w:val="both"/>
              <w:rPr>
                <w:rFonts w:ascii="Anaheim" w:hAnsi="Anaheim"/>
                <w:sz w:val="20"/>
                <w:szCs w:val="20"/>
                <w:lang w:val="en-GB"/>
              </w:rPr>
            </w:pPr>
            <w:r w:rsidRPr="00555901">
              <w:rPr>
                <w:rFonts w:ascii="Anaheim" w:hAnsi="Anaheim"/>
                <w:i/>
                <w:iCs/>
                <w:sz w:val="20"/>
                <w:szCs w:val="20"/>
                <w:lang w:val="en-GB"/>
              </w:rPr>
              <w:t xml:space="preserve">(One word) </w:t>
            </w:r>
          </w:p>
        </w:tc>
      </w:tr>
      <w:tr w:rsidR="0029789E" w:rsidRPr="00555901" w14:paraId="001B9FEA" w14:textId="77777777" w:rsidTr="00DD15D7">
        <w:trPr>
          <w:trHeight w:val="109"/>
        </w:trPr>
        <w:tc>
          <w:tcPr>
            <w:tcW w:w="4192" w:type="dxa"/>
          </w:tcPr>
          <w:p w14:paraId="0362DC6B"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Unit(s) </w:t>
            </w:r>
          </w:p>
        </w:tc>
        <w:tc>
          <w:tcPr>
            <w:tcW w:w="6036" w:type="dxa"/>
          </w:tcPr>
          <w:p w14:paraId="02AE9F22"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Name </w:t>
            </w:r>
          </w:p>
        </w:tc>
      </w:tr>
      <w:tr w:rsidR="0029789E" w:rsidRPr="00555901" w14:paraId="2ECC9B66" w14:textId="77777777" w:rsidTr="00DD15D7">
        <w:trPr>
          <w:trHeight w:val="109"/>
        </w:trPr>
        <w:tc>
          <w:tcPr>
            <w:tcW w:w="10228" w:type="dxa"/>
            <w:gridSpan w:val="2"/>
          </w:tcPr>
          <w:p w14:paraId="3ED28F34"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Address </w:t>
            </w:r>
          </w:p>
        </w:tc>
      </w:tr>
      <w:tr w:rsidR="0029789E" w:rsidRPr="00555901" w14:paraId="0F4C809F" w14:textId="77777777" w:rsidTr="00DD15D7">
        <w:trPr>
          <w:trHeight w:val="109"/>
        </w:trPr>
        <w:tc>
          <w:tcPr>
            <w:tcW w:w="10228" w:type="dxa"/>
            <w:gridSpan w:val="2"/>
          </w:tcPr>
          <w:p w14:paraId="7A7255A4"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phone </w:t>
            </w:r>
          </w:p>
        </w:tc>
      </w:tr>
      <w:tr w:rsidR="0029789E" w:rsidRPr="00555901" w14:paraId="63C42080" w14:textId="77777777" w:rsidTr="00DD15D7">
        <w:trPr>
          <w:trHeight w:val="109"/>
        </w:trPr>
        <w:tc>
          <w:tcPr>
            <w:tcW w:w="10228" w:type="dxa"/>
            <w:gridSpan w:val="2"/>
          </w:tcPr>
          <w:p w14:paraId="04EF19F9"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email </w:t>
            </w:r>
          </w:p>
        </w:tc>
      </w:tr>
      <w:tr w:rsidR="0029789E" w:rsidRPr="00555901" w14:paraId="0A9514E7" w14:textId="77777777" w:rsidTr="00DD15D7">
        <w:trPr>
          <w:trHeight w:val="428"/>
        </w:trPr>
        <w:tc>
          <w:tcPr>
            <w:tcW w:w="4192" w:type="dxa"/>
          </w:tcPr>
          <w:p w14:paraId="761FAD6E"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Unit(s) of another institution </w:t>
            </w:r>
          </w:p>
        </w:tc>
        <w:tc>
          <w:tcPr>
            <w:tcW w:w="6036" w:type="dxa"/>
          </w:tcPr>
          <w:p w14:paraId="384D5A7C"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Name </w:t>
            </w:r>
          </w:p>
        </w:tc>
      </w:tr>
      <w:tr w:rsidR="0029789E" w:rsidRPr="00555901" w14:paraId="4A8DC799" w14:textId="77777777" w:rsidTr="00DD15D7">
        <w:trPr>
          <w:trHeight w:val="109"/>
        </w:trPr>
        <w:tc>
          <w:tcPr>
            <w:tcW w:w="10228" w:type="dxa"/>
            <w:gridSpan w:val="2"/>
          </w:tcPr>
          <w:p w14:paraId="144F8AD5"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Address </w:t>
            </w:r>
          </w:p>
        </w:tc>
      </w:tr>
      <w:tr w:rsidR="0029789E" w:rsidRPr="00555901" w14:paraId="75A8E1FB" w14:textId="77777777" w:rsidTr="00DD15D7">
        <w:trPr>
          <w:trHeight w:val="109"/>
        </w:trPr>
        <w:tc>
          <w:tcPr>
            <w:tcW w:w="10228" w:type="dxa"/>
            <w:gridSpan w:val="2"/>
          </w:tcPr>
          <w:p w14:paraId="3C2F1797"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phone </w:t>
            </w:r>
          </w:p>
        </w:tc>
      </w:tr>
      <w:tr w:rsidR="0029789E" w:rsidRPr="00555901" w14:paraId="6C1295D9" w14:textId="77777777" w:rsidTr="00DD15D7">
        <w:trPr>
          <w:trHeight w:val="109"/>
        </w:trPr>
        <w:tc>
          <w:tcPr>
            <w:tcW w:w="10228" w:type="dxa"/>
            <w:gridSpan w:val="2"/>
          </w:tcPr>
          <w:p w14:paraId="6AF24A20"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email </w:t>
            </w:r>
          </w:p>
        </w:tc>
      </w:tr>
      <w:tr w:rsidR="0029789E" w:rsidRPr="00555901" w14:paraId="0EF9499F" w14:textId="77777777" w:rsidTr="00DD15D7">
        <w:trPr>
          <w:trHeight w:val="428"/>
        </w:trPr>
        <w:tc>
          <w:tcPr>
            <w:tcW w:w="4192" w:type="dxa"/>
          </w:tcPr>
          <w:p w14:paraId="200B9926"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Unit(s) of another institution </w:t>
            </w:r>
          </w:p>
        </w:tc>
        <w:tc>
          <w:tcPr>
            <w:tcW w:w="6036" w:type="dxa"/>
          </w:tcPr>
          <w:p w14:paraId="77FF0F42"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Name </w:t>
            </w:r>
          </w:p>
        </w:tc>
      </w:tr>
      <w:tr w:rsidR="0029789E" w:rsidRPr="00555901" w14:paraId="2685D786" w14:textId="77777777" w:rsidTr="00DD15D7">
        <w:trPr>
          <w:trHeight w:val="109"/>
        </w:trPr>
        <w:tc>
          <w:tcPr>
            <w:tcW w:w="10228" w:type="dxa"/>
            <w:gridSpan w:val="2"/>
          </w:tcPr>
          <w:p w14:paraId="0C8A08F2"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Address </w:t>
            </w:r>
          </w:p>
        </w:tc>
      </w:tr>
      <w:tr w:rsidR="0029789E" w:rsidRPr="00555901" w14:paraId="4F9857DF" w14:textId="77777777" w:rsidTr="00DD15D7">
        <w:trPr>
          <w:trHeight w:val="109"/>
        </w:trPr>
        <w:tc>
          <w:tcPr>
            <w:tcW w:w="10228" w:type="dxa"/>
            <w:gridSpan w:val="2"/>
          </w:tcPr>
          <w:p w14:paraId="77A9FE93"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phone </w:t>
            </w:r>
          </w:p>
        </w:tc>
      </w:tr>
      <w:tr w:rsidR="0029789E" w:rsidRPr="00555901" w14:paraId="37089598" w14:textId="77777777" w:rsidTr="00DD15D7">
        <w:trPr>
          <w:trHeight w:val="109"/>
        </w:trPr>
        <w:tc>
          <w:tcPr>
            <w:tcW w:w="10228" w:type="dxa"/>
            <w:gridSpan w:val="2"/>
          </w:tcPr>
          <w:p w14:paraId="226FD344"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email </w:t>
            </w:r>
          </w:p>
        </w:tc>
      </w:tr>
      <w:tr w:rsidR="0029789E" w:rsidRPr="00555901" w14:paraId="77D848CA" w14:textId="77777777" w:rsidTr="00DD15D7">
        <w:trPr>
          <w:trHeight w:val="109"/>
        </w:trPr>
        <w:tc>
          <w:tcPr>
            <w:tcW w:w="10228" w:type="dxa"/>
            <w:gridSpan w:val="2"/>
          </w:tcPr>
          <w:p w14:paraId="5F5FC368"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Number of executors </w:t>
            </w:r>
          </w:p>
        </w:tc>
      </w:tr>
      <w:tr w:rsidR="0029789E" w:rsidRPr="00555901" w14:paraId="6462619E" w14:textId="77777777" w:rsidTr="00DD15D7">
        <w:trPr>
          <w:trHeight w:val="109"/>
        </w:trPr>
        <w:tc>
          <w:tcPr>
            <w:tcW w:w="10228" w:type="dxa"/>
            <w:gridSpan w:val="2"/>
          </w:tcPr>
          <w:p w14:paraId="3F6D6FAF"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Budget, EUR </w:t>
            </w:r>
          </w:p>
        </w:tc>
      </w:tr>
      <w:tr w:rsidR="0029789E" w:rsidRPr="00555901" w14:paraId="362EBF19" w14:textId="77777777" w:rsidTr="00DD15D7">
        <w:trPr>
          <w:trHeight w:val="109"/>
        </w:trPr>
        <w:tc>
          <w:tcPr>
            <w:tcW w:w="10228" w:type="dxa"/>
            <w:gridSpan w:val="2"/>
          </w:tcPr>
          <w:p w14:paraId="2D47CA75"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Start </w:t>
            </w:r>
            <w:r>
              <w:rPr>
                <w:rFonts w:ascii="Anaheim" w:hAnsi="Anaheim"/>
                <w:sz w:val="20"/>
                <w:szCs w:val="20"/>
                <w:lang w:val="en-GB"/>
              </w:rPr>
              <w:t>date of the Project</w:t>
            </w:r>
          </w:p>
        </w:tc>
      </w:tr>
      <w:tr w:rsidR="0029789E" w:rsidRPr="00555901" w14:paraId="75E8B99E" w14:textId="77777777" w:rsidTr="00DD15D7">
        <w:trPr>
          <w:trHeight w:val="109"/>
        </w:trPr>
        <w:tc>
          <w:tcPr>
            <w:tcW w:w="10228" w:type="dxa"/>
            <w:gridSpan w:val="2"/>
          </w:tcPr>
          <w:p w14:paraId="3A65FEB2" w14:textId="77777777" w:rsidR="0029789E" w:rsidRPr="00555901" w:rsidRDefault="0029789E" w:rsidP="00DD15D7">
            <w:pPr>
              <w:jc w:val="both"/>
              <w:rPr>
                <w:rFonts w:ascii="Anaheim" w:hAnsi="Anaheim"/>
                <w:sz w:val="20"/>
                <w:szCs w:val="20"/>
                <w:lang w:val="en-GB"/>
              </w:rPr>
            </w:pPr>
            <w:r w:rsidRPr="00555901">
              <w:rPr>
                <w:rFonts w:ascii="Anaheim" w:hAnsi="Anaheim"/>
                <w:sz w:val="20"/>
                <w:szCs w:val="20"/>
                <w:lang w:val="en-GB"/>
              </w:rPr>
              <w:t xml:space="preserve">End </w:t>
            </w:r>
            <w:r>
              <w:rPr>
                <w:rFonts w:ascii="Anaheim" w:hAnsi="Anaheim"/>
                <w:sz w:val="20"/>
                <w:szCs w:val="20"/>
                <w:lang w:val="en-GB"/>
              </w:rPr>
              <w:t>date of the Project</w:t>
            </w:r>
          </w:p>
        </w:tc>
      </w:tr>
    </w:tbl>
    <w:p w14:paraId="7C25E31F" w14:textId="77777777" w:rsidR="0029789E" w:rsidRPr="00555901" w:rsidRDefault="0029789E" w:rsidP="00DD15D7">
      <w:pPr>
        <w:widowControl w:val="0"/>
        <w:pBdr>
          <w:top w:val="nil"/>
          <w:left w:val="nil"/>
          <w:bottom w:val="nil"/>
          <w:right w:val="nil"/>
          <w:between w:val="nil"/>
        </w:pBdr>
        <w:spacing w:line="240" w:lineRule="auto"/>
        <w:ind w:right="3461"/>
        <w:jc w:val="both"/>
        <w:rPr>
          <w:rFonts w:ascii="Anaheim" w:hAnsi="Anaheim"/>
          <w:b/>
          <w:bCs/>
          <w:sz w:val="20"/>
          <w:szCs w:val="20"/>
          <w:lang w:val="en-GB"/>
        </w:rPr>
      </w:pPr>
    </w:p>
    <w:p w14:paraId="54871EDC" w14:textId="77777777" w:rsidR="0029789E" w:rsidRPr="00555901" w:rsidRDefault="0029789E" w:rsidP="00DD15D7">
      <w:pPr>
        <w:widowControl w:val="0"/>
        <w:pBdr>
          <w:top w:val="nil"/>
          <w:left w:val="nil"/>
          <w:bottom w:val="nil"/>
          <w:right w:val="nil"/>
          <w:between w:val="nil"/>
        </w:pBdr>
        <w:spacing w:line="240" w:lineRule="auto"/>
        <w:ind w:right="3461"/>
        <w:jc w:val="both"/>
        <w:rPr>
          <w:rFonts w:ascii="Anaheim" w:hAnsi="Anaheim"/>
          <w:b/>
          <w:bCs/>
          <w:sz w:val="20"/>
          <w:szCs w:val="20"/>
          <w:lang w:val="en-GB"/>
        </w:rPr>
      </w:pPr>
    </w:p>
    <w:p w14:paraId="4C86DDAE" w14:textId="77777777" w:rsidR="0029789E" w:rsidRPr="00DD15D7" w:rsidRDefault="0029789E" w:rsidP="00DD15D7">
      <w:pPr>
        <w:widowControl w:val="0"/>
        <w:pBdr>
          <w:top w:val="nil"/>
          <w:left w:val="nil"/>
          <w:bottom w:val="nil"/>
          <w:right w:val="nil"/>
          <w:between w:val="nil"/>
        </w:pBdr>
        <w:spacing w:line="240" w:lineRule="auto"/>
        <w:ind w:right="3461"/>
        <w:jc w:val="both"/>
        <w:rPr>
          <w:rFonts w:ascii="Anaheim" w:hAnsi="Anaheim"/>
          <w:sz w:val="20"/>
          <w:szCs w:val="20"/>
          <w:lang w:val="en-GB"/>
        </w:rPr>
      </w:pPr>
      <w:r w:rsidRPr="00DD15D7">
        <w:rPr>
          <w:rFonts w:ascii="Anaheim" w:hAnsi="Anaheim"/>
          <w:sz w:val="20"/>
          <w:szCs w:val="20"/>
          <w:lang w:val="en-GB"/>
        </w:rPr>
        <w:lastRenderedPageBreak/>
        <w:t xml:space="preserve">II. PROJECT EXECUTORS </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
        <w:gridCol w:w="2072"/>
        <w:gridCol w:w="1110"/>
        <w:gridCol w:w="1920"/>
        <w:gridCol w:w="1561"/>
        <w:gridCol w:w="3004"/>
      </w:tblGrid>
      <w:tr w:rsidR="0029789E" w:rsidRPr="00555901" w14:paraId="2EC10B72" w14:textId="77777777" w:rsidTr="00DD15D7">
        <w:trPr>
          <w:trHeight w:val="1075"/>
        </w:trPr>
        <w:tc>
          <w:tcPr>
            <w:tcW w:w="681" w:type="dxa"/>
            <w:tcMar>
              <w:top w:w="100" w:type="dxa"/>
              <w:left w:w="100" w:type="dxa"/>
              <w:bottom w:w="100" w:type="dxa"/>
              <w:right w:w="100" w:type="dxa"/>
            </w:tcMar>
          </w:tcPr>
          <w:p w14:paraId="6CF3324D" w14:textId="77777777" w:rsidR="0029789E" w:rsidRPr="00555901" w:rsidRDefault="0029789E" w:rsidP="00DD15D7">
            <w:pPr>
              <w:widowControl w:val="0"/>
              <w:pBdr>
                <w:top w:val="nil"/>
                <w:left w:val="nil"/>
                <w:bottom w:val="nil"/>
                <w:right w:val="nil"/>
                <w:between w:val="nil"/>
              </w:pBdr>
              <w:spacing w:before="20"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No.</w:t>
            </w:r>
          </w:p>
        </w:tc>
        <w:tc>
          <w:tcPr>
            <w:tcW w:w="2072" w:type="dxa"/>
            <w:tcMar>
              <w:top w:w="100" w:type="dxa"/>
              <w:left w:w="100" w:type="dxa"/>
              <w:bottom w:w="100" w:type="dxa"/>
              <w:right w:w="100" w:type="dxa"/>
            </w:tcMar>
          </w:tcPr>
          <w:p w14:paraId="48DDA8DC" w14:textId="77777777" w:rsidR="0029789E" w:rsidRPr="00555901" w:rsidRDefault="0029789E" w:rsidP="00DD15D7">
            <w:pPr>
              <w:widowControl w:val="0"/>
              <w:pBdr>
                <w:top w:val="nil"/>
                <w:left w:val="nil"/>
                <w:bottom w:val="nil"/>
                <w:right w:val="nil"/>
                <w:between w:val="nil"/>
              </w:pBdr>
              <w:spacing w:before="20"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Position in the project</w:t>
            </w:r>
          </w:p>
        </w:tc>
        <w:tc>
          <w:tcPr>
            <w:tcW w:w="1110" w:type="dxa"/>
            <w:tcMar>
              <w:top w:w="100" w:type="dxa"/>
              <w:left w:w="100" w:type="dxa"/>
              <w:bottom w:w="100" w:type="dxa"/>
              <w:right w:w="100" w:type="dxa"/>
            </w:tcMar>
          </w:tcPr>
          <w:p w14:paraId="7AA3E78B" w14:textId="77777777" w:rsidR="0029789E" w:rsidRPr="00555901" w:rsidRDefault="0029789E" w:rsidP="00DD15D7">
            <w:pPr>
              <w:widowControl w:val="0"/>
              <w:pBdr>
                <w:top w:val="nil"/>
                <w:left w:val="nil"/>
                <w:bottom w:val="nil"/>
                <w:right w:val="nil"/>
                <w:between w:val="nil"/>
              </w:pBdr>
              <w:spacing w:before="20"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Academic degree</w:t>
            </w:r>
          </w:p>
        </w:tc>
        <w:tc>
          <w:tcPr>
            <w:tcW w:w="1920" w:type="dxa"/>
            <w:tcMar>
              <w:top w:w="100" w:type="dxa"/>
              <w:left w:w="100" w:type="dxa"/>
              <w:bottom w:w="100" w:type="dxa"/>
              <w:right w:w="100" w:type="dxa"/>
            </w:tcMar>
          </w:tcPr>
          <w:p w14:paraId="7CF6C7B6"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rPr>
              <w:t>First Name, Last Name</w:t>
            </w:r>
          </w:p>
        </w:tc>
        <w:tc>
          <w:tcPr>
            <w:tcW w:w="1561" w:type="dxa"/>
            <w:tcMar>
              <w:top w:w="100" w:type="dxa"/>
              <w:left w:w="100" w:type="dxa"/>
              <w:bottom w:w="100" w:type="dxa"/>
              <w:right w:w="100" w:type="dxa"/>
            </w:tcMar>
          </w:tcPr>
          <w:p w14:paraId="22589A03" w14:textId="77777777" w:rsidR="0029789E" w:rsidRPr="00555901" w:rsidRDefault="0029789E" w:rsidP="00DD15D7">
            <w:pPr>
              <w:widowControl w:val="0"/>
              <w:pBdr>
                <w:top w:val="nil"/>
                <w:left w:val="nil"/>
                <w:bottom w:val="nil"/>
                <w:right w:val="nil"/>
                <w:between w:val="nil"/>
              </w:pBdr>
              <w:spacing w:before="19"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rPr>
              <w:t>Phone, E-mail, ORCID iD</w:t>
            </w:r>
          </w:p>
        </w:tc>
        <w:tc>
          <w:tcPr>
            <w:tcW w:w="3004" w:type="dxa"/>
            <w:tcMar>
              <w:top w:w="100" w:type="dxa"/>
              <w:left w:w="100" w:type="dxa"/>
              <w:bottom w:w="100" w:type="dxa"/>
              <w:right w:w="100" w:type="dxa"/>
            </w:tcMar>
          </w:tcPr>
          <w:p w14:paraId="3C193989"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rPr>
              <w:t>Institution (Affiliation)</w:t>
            </w:r>
            <w:r w:rsidRPr="00555901">
              <w:rPr>
                <w:rFonts w:ascii="Anaheim" w:eastAsia="Times New Roman" w:hAnsi="Anaheim" w:cs="Times New Roman"/>
                <w:color w:val="000000"/>
                <w:sz w:val="20"/>
                <w:szCs w:val="20"/>
                <w:highlight w:val="white"/>
              </w:rPr>
              <w:t xml:space="preserve"> </w:t>
            </w:r>
          </w:p>
        </w:tc>
      </w:tr>
      <w:tr w:rsidR="0029789E" w:rsidRPr="00555901" w14:paraId="5488D7A6" w14:textId="77777777" w:rsidTr="00DD15D7">
        <w:trPr>
          <w:trHeight w:val="280"/>
        </w:trPr>
        <w:tc>
          <w:tcPr>
            <w:tcW w:w="10348" w:type="dxa"/>
            <w:gridSpan w:val="6"/>
            <w:tcMar>
              <w:top w:w="100" w:type="dxa"/>
              <w:left w:w="100" w:type="dxa"/>
              <w:bottom w:w="100" w:type="dxa"/>
              <w:right w:w="100" w:type="dxa"/>
            </w:tcMar>
          </w:tcPr>
          <w:p w14:paraId="3EE0E39D"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p>
        </w:tc>
      </w:tr>
      <w:tr w:rsidR="0029789E" w:rsidRPr="00555901" w14:paraId="7298FC02" w14:textId="77777777" w:rsidTr="00DD15D7">
        <w:trPr>
          <w:trHeight w:val="280"/>
        </w:trPr>
        <w:tc>
          <w:tcPr>
            <w:tcW w:w="681" w:type="dxa"/>
            <w:tcMar>
              <w:top w:w="100" w:type="dxa"/>
              <w:left w:w="100" w:type="dxa"/>
              <w:bottom w:w="100" w:type="dxa"/>
              <w:right w:w="100" w:type="dxa"/>
            </w:tcMar>
          </w:tcPr>
          <w:p w14:paraId="20C5DE70"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1.</w:t>
            </w:r>
          </w:p>
        </w:tc>
        <w:tc>
          <w:tcPr>
            <w:tcW w:w="2072" w:type="dxa"/>
            <w:tcMar>
              <w:top w:w="100" w:type="dxa"/>
              <w:left w:w="100" w:type="dxa"/>
              <w:bottom w:w="100" w:type="dxa"/>
              <w:right w:w="100" w:type="dxa"/>
            </w:tcMar>
          </w:tcPr>
          <w:p w14:paraId="61F32E13"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110" w:type="dxa"/>
            <w:tcMar>
              <w:top w:w="100" w:type="dxa"/>
              <w:left w:w="100" w:type="dxa"/>
              <w:bottom w:w="100" w:type="dxa"/>
              <w:right w:w="100" w:type="dxa"/>
            </w:tcMar>
          </w:tcPr>
          <w:p w14:paraId="493B825E"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920" w:type="dxa"/>
            <w:tcMar>
              <w:top w:w="100" w:type="dxa"/>
              <w:left w:w="100" w:type="dxa"/>
              <w:bottom w:w="100" w:type="dxa"/>
              <w:right w:w="100" w:type="dxa"/>
            </w:tcMar>
          </w:tcPr>
          <w:p w14:paraId="0B052678"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561" w:type="dxa"/>
            <w:tcMar>
              <w:top w:w="100" w:type="dxa"/>
              <w:left w:w="100" w:type="dxa"/>
              <w:bottom w:w="100" w:type="dxa"/>
              <w:right w:w="100" w:type="dxa"/>
            </w:tcMar>
          </w:tcPr>
          <w:p w14:paraId="5FA186A9"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3004" w:type="dxa"/>
            <w:tcMar>
              <w:top w:w="100" w:type="dxa"/>
              <w:left w:w="100" w:type="dxa"/>
              <w:bottom w:w="100" w:type="dxa"/>
              <w:right w:w="100" w:type="dxa"/>
            </w:tcMar>
          </w:tcPr>
          <w:p w14:paraId="52B7DCA8"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66082AAF" w14:textId="77777777" w:rsidTr="00DD15D7">
        <w:trPr>
          <w:trHeight w:val="280"/>
        </w:trPr>
        <w:tc>
          <w:tcPr>
            <w:tcW w:w="681" w:type="dxa"/>
            <w:tcMar>
              <w:top w:w="100" w:type="dxa"/>
              <w:left w:w="100" w:type="dxa"/>
              <w:bottom w:w="100" w:type="dxa"/>
              <w:right w:w="100" w:type="dxa"/>
            </w:tcMar>
          </w:tcPr>
          <w:p w14:paraId="7208D6E7"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2.</w:t>
            </w:r>
          </w:p>
        </w:tc>
        <w:tc>
          <w:tcPr>
            <w:tcW w:w="2072" w:type="dxa"/>
            <w:tcMar>
              <w:top w:w="100" w:type="dxa"/>
              <w:left w:w="100" w:type="dxa"/>
              <w:bottom w:w="100" w:type="dxa"/>
              <w:right w:w="100" w:type="dxa"/>
            </w:tcMar>
          </w:tcPr>
          <w:p w14:paraId="582957A0"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110" w:type="dxa"/>
            <w:tcMar>
              <w:top w:w="100" w:type="dxa"/>
              <w:left w:w="100" w:type="dxa"/>
              <w:bottom w:w="100" w:type="dxa"/>
              <w:right w:w="100" w:type="dxa"/>
            </w:tcMar>
          </w:tcPr>
          <w:p w14:paraId="45136AC5"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920" w:type="dxa"/>
            <w:tcMar>
              <w:top w:w="100" w:type="dxa"/>
              <w:left w:w="100" w:type="dxa"/>
              <w:bottom w:w="100" w:type="dxa"/>
              <w:right w:w="100" w:type="dxa"/>
            </w:tcMar>
          </w:tcPr>
          <w:p w14:paraId="14F3D2A6"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561" w:type="dxa"/>
            <w:tcMar>
              <w:top w:w="100" w:type="dxa"/>
              <w:left w:w="100" w:type="dxa"/>
              <w:bottom w:w="100" w:type="dxa"/>
              <w:right w:w="100" w:type="dxa"/>
            </w:tcMar>
          </w:tcPr>
          <w:p w14:paraId="68E4DDEE"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3004" w:type="dxa"/>
            <w:tcMar>
              <w:top w:w="100" w:type="dxa"/>
              <w:left w:w="100" w:type="dxa"/>
              <w:bottom w:w="100" w:type="dxa"/>
              <w:right w:w="100" w:type="dxa"/>
            </w:tcMar>
          </w:tcPr>
          <w:p w14:paraId="2F22D312"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76E2B805" w14:textId="77777777" w:rsidTr="00DD15D7">
        <w:trPr>
          <w:trHeight w:val="280"/>
        </w:trPr>
        <w:tc>
          <w:tcPr>
            <w:tcW w:w="681" w:type="dxa"/>
            <w:tcMar>
              <w:top w:w="100" w:type="dxa"/>
              <w:left w:w="100" w:type="dxa"/>
              <w:bottom w:w="100" w:type="dxa"/>
              <w:right w:w="100" w:type="dxa"/>
            </w:tcMar>
          </w:tcPr>
          <w:p w14:paraId="625A70E9"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3.</w:t>
            </w:r>
          </w:p>
        </w:tc>
        <w:tc>
          <w:tcPr>
            <w:tcW w:w="2072" w:type="dxa"/>
            <w:tcMar>
              <w:top w:w="100" w:type="dxa"/>
              <w:left w:w="100" w:type="dxa"/>
              <w:bottom w:w="100" w:type="dxa"/>
              <w:right w:w="100" w:type="dxa"/>
            </w:tcMar>
          </w:tcPr>
          <w:p w14:paraId="42AA85B8"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110" w:type="dxa"/>
            <w:tcMar>
              <w:top w:w="100" w:type="dxa"/>
              <w:left w:w="100" w:type="dxa"/>
              <w:bottom w:w="100" w:type="dxa"/>
              <w:right w:w="100" w:type="dxa"/>
            </w:tcMar>
          </w:tcPr>
          <w:p w14:paraId="22D8ACFA"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920" w:type="dxa"/>
            <w:tcMar>
              <w:top w:w="100" w:type="dxa"/>
              <w:left w:w="100" w:type="dxa"/>
              <w:bottom w:w="100" w:type="dxa"/>
              <w:right w:w="100" w:type="dxa"/>
            </w:tcMar>
          </w:tcPr>
          <w:p w14:paraId="6D70B115"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1561" w:type="dxa"/>
            <w:tcMar>
              <w:top w:w="100" w:type="dxa"/>
              <w:left w:w="100" w:type="dxa"/>
              <w:bottom w:w="100" w:type="dxa"/>
              <w:right w:w="100" w:type="dxa"/>
            </w:tcMar>
          </w:tcPr>
          <w:p w14:paraId="174670A9"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3004" w:type="dxa"/>
            <w:tcMar>
              <w:top w:w="100" w:type="dxa"/>
              <w:left w:w="100" w:type="dxa"/>
              <w:bottom w:w="100" w:type="dxa"/>
              <w:right w:w="100" w:type="dxa"/>
            </w:tcMar>
          </w:tcPr>
          <w:p w14:paraId="045CCAF4"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bl>
    <w:p w14:paraId="215DAA98" w14:textId="77777777" w:rsidR="0029789E" w:rsidRDefault="0029789E" w:rsidP="00DD15D7">
      <w:pPr>
        <w:widowControl w:val="0"/>
        <w:pBdr>
          <w:top w:val="nil"/>
          <w:left w:val="nil"/>
          <w:bottom w:val="nil"/>
          <w:right w:val="nil"/>
          <w:between w:val="nil"/>
        </w:pBdr>
        <w:spacing w:line="240" w:lineRule="auto"/>
        <w:ind w:right="1760"/>
        <w:jc w:val="both"/>
        <w:rPr>
          <w:rFonts w:ascii="Anaheim" w:eastAsia="Times New Roman" w:hAnsi="Anaheim" w:cs="Times New Roman"/>
          <w:b/>
          <w:bCs/>
          <w:color w:val="000000"/>
          <w:sz w:val="20"/>
          <w:szCs w:val="20"/>
        </w:rPr>
      </w:pPr>
    </w:p>
    <w:p w14:paraId="21665A38" w14:textId="77777777" w:rsidR="0029789E" w:rsidRPr="00DD15D7" w:rsidRDefault="0029789E" w:rsidP="00DD15D7">
      <w:pPr>
        <w:widowControl w:val="0"/>
        <w:pBdr>
          <w:top w:val="nil"/>
          <w:left w:val="nil"/>
          <w:bottom w:val="nil"/>
          <w:right w:val="nil"/>
          <w:between w:val="nil"/>
        </w:pBdr>
        <w:spacing w:line="240" w:lineRule="auto"/>
        <w:ind w:right="1760"/>
        <w:jc w:val="both"/>
        <w:rPr>
          <w:rFonts w:ascii="Anaheim" w:eastAsia="Times New Roman" w:hAnsi="Anaheim" w:cs="Times New Roman"/>
          <w:color w:val="000000"/>
          <w:sz w:val="20"/>
          <w:szCs w:val="20"/>
        </w:rPr>
      </w:pPr>
      <w:r w:rsidRPr="00DD15D7">
        <w:rPr>
          <w:rFonts w:ascii="Anaheim" w:eastAsia="Times New Roman" w:hAnsi="Anaheim" w:cs="Times New Roman"/>
          <w:color w:val="000000"/>
          <w:sz w:val="20"/>
          <w:szCs w:val="20"/>
        </w:rPr>
        <w:t>III. PROJECT RATIONALE AND DESCRIPTION OF ACTIVITIES</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29789E" w:rsidRPr="00555901" w14:paraId="0516978F" w14:textId="77777777" w:rsidTr="00DD15D7">
        <w:trPr>
          <w:trHeight w:val="345"/>
        </w:trPr>
        <w:tc>
          <w:tcPr>
            <w:tcW w:w="10348" w:type="dxa"/>
            <w:tcMar>
              <w:top w:w="100" w:type="dxa"/>
              <w:left w:w="100" w:type="dxa"/>
              <w:bottom w:w="100" w:type="dxa"/>
              <w:right w:w="100" w:type="dxa"/>
            </w:tcMar>
          </w:tcPr>
          <w:p w14:paraId="6E9FD761"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 xml:space="preserve">1. </w:t>
            </w:r>
            <w:r w:rsidRPr="00555901">
              <w:rPr>
                <w:rFonts w:ascii="Anaheim" w:eastAsia="Times New Roman" w:hAnsi="Anaheim" w:cs="Times New Roman"/>
                <w:color w:val="000000"/>
                <w:sz w:val="20"/>
                <w:szCs w:val="20"/>
              </w:rPr>
              <w:t xml:space="preserve">Aim and Objectives </w:t>
            </w:r>
          </w:p>
        </w:tc>
      </w:tr>
      <w:tr w:rsidR="0029789E" w:rsidRPr="00555901" w14:paraId="5A05D146" w14:textId="77777777" w:rsidTr="00DD15D7">
        <w:trPr>
          <w:trHeight w:val="285"/>
        </w:trPr>
        <w:tc>
          <w:tcPr>
            <w:tcW w:w="10348" w:type="dxa"/>
            <w:tcMar>
              <w:top w:w="100" w:type="dxa"/>
              <w:left w:w="100" w:type="dxa"/>
              <w:bottom w:w="100" w:type="dxa"/>
              <w:right w:w="100" w:type="dxa"/>
            </w:tcMar>
          </w:tcPr>
          <w:p w14:paraId="4EC0EB0B"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i/>
                <w:iCs/>
                <w:color w:val="000000"/>
                <w:sz w:val="20"/>
                <w:szCs w:val="20"/>
                <w:highlight w:val="white"/>
              </w:rPr>
            </w:pPr>
            <w:r w:rsidRPr="00555901">
              <w:rPr>
                <w:rFonts w:ascii="Anaheim" w:eastAsia="Times New Roman" w:hAnsi="Anaheim" w:cs="Times New Roman"/>
                <w:i/>
                <w:iCs/>
                <w:color w:val="000000"/>
                <w:sz w:val="20"/>
                <w:szCs w:val="20"/>
              </w:rPr>
              <w:t xml:space="preserve">Maximum 1,000 characters </w:t>
            </w:r>
          </w:p>
        </w:tc>
      </w:tr>
    </w:tbl>
    <w:p w14:paraId="2C3A40D3"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tbl>
      <w:tblPr>
        <w:tblpPr w:leftFromText="180" w:rightFromText="180" w:vertAnchor="text" w:horzAnchor="margin" w:tblpY="151"/>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29789E" w:rsidRPr="00555901" w14:paraId="0BCF1115" w14:textId="77777777" w:rsidTr="00DD15D7">
        <w:trPr>
          <w:trHeight w:val="290"/>
        </w:trPr>
        <w:tc>
          <w:tcPr>
            <w:tcW w:w="10338" w:type="dxa"/>
            <w:tcMar>
              <w:top w:w="100" w:type="dxa"/>
              <w:left w:w="100" w:type="dxa"/>
              <w:bottom w:w="100" w:type="dxa"/>
              <w:right w:w="100" w:type="dxa"/>
            </w:tcMar>
          </w:tcPr>
          <w:p w14:paraId="51D5A2B0"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 xml:space="preserve">2. </w:t>
            </w:r>
            <w:r w:rsidRPr="00555901">
              <w:rPr>
                <w:rFonts w:ascii="Anaheim" w:hAnsi="Anaheim"/>
                <w:sz w:val="20"/>
                <w:szCs w:val="20"/>
              </w:rPr>
              <w:t xml:space="preserve"> </w:t>
            </w:r>
            <w:r w:rsidRPr="00555901">
              <w:rPr>
                <w:rFonts w:ascii="Anaheim" w:eastAsia="Times New Roman" w:hAnsi="Anaheim" w:cs="Times New Roman"/>
                <w:color w:val="000000"/>
                <w:sz w:val="20"/>
                <w:szCs w:val="20"/>
              </w:rPr>
              <w:t>Relevance and novelty of the objectives, and the potential of the expected results</w:t>
            </w:r>
          </w:p>
        </w:tc>
      </w:tr>
      <w:tr w:rsidR="0029789E" w:rsidRPr="00555901" w14:paraId="1F971B0F" w14:textId="77777777" w:rsidTr="00DD15D7">
        <w:trPr>
          <w:trHeight w:val="325"/>
        </w:trPr>
        <w:tc>
          <w:tcPr>
            <w:tcW w:w="10338" w:type="dxa"/>
            <w:tcMar>
              <w:top w:w="100" w:type="dxa"/>
              <w:left w:w="100" w:type="dxa"/>
              <w:bottom w:w="100" w:type="dxa"/>
              <w:right w:w="100" w:type="dxa"/>
            </w:tcMar>
          </w:tcPr>
          <w:p w14:paraId="21CF0F9F"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i/>
                <w:iCs/>
                <w:color w:val="000000"/>
                <w:sz w:val="20"/>
                <w:szCs w:val="20"/>
                <w:highlight w:val="white"/>
              </w:rPr>
            </w:pPr>
            <w:r w:rsidRPr="00555901">
              <w:rPr>
                <w:rFonts w:ascii="Anaheim" w:eastAsia="Times New Roman" w:hAnsi="Anaheim" w:cs="Times New Roman"/>
                <w:i/>
                <w:iCs/>
                <w:color w:val="000000"/>
                <w:sz w:val="20"/>
                <w:szCs w:val="20"/>
              </w:rPr>
              <w:t xml:space="preserve">Maximum </w:t>
            </w:r>
            <w:r w:rsidRPr="00555901">
              <w:rPr>
                <w:rFonts w:ascii="Anaheim" w:eastAsia="Times New Roman" w:hAnsi="Anaheim" w:cs="Times New Roman"/>
                <w:i/>
                <w:iCs/>
                <w:color w:val="000000"/>
                <w:sz w:val="20"/>
                <w:szCs w:val="20"/>
                <w:lang w:val="en-US"/>
              </w:rPr>
              <w:t>2</w:t>
            </w:r>
            <w:r w:rsidRPr="00555901">
              <w:rPr>
                <w:rFonts w:ascii="Anaheim" w:eastAsia="Times New Roman" w:hAnsi="Anaheim" w:cs="Times New Roman"/>
                <w:i/>
                <w:iCs/>
                <w:color w:val="000000"/>
                <w:sz w:val="20"/>
                <w:szCs w:val="20"/>
              </w:rPr>
              <w:t>,000 characters</w:t>
            </w:r>
          </w:p>
        </w:tc>
      </w:tr>
    </w:tbl>
    <w:p w14:paraId="02F5CF31"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tbl>
      <w:tblPr>
        <w:tblpPr w:leftFromText="180" w:rightFromText="180" w:vertAnchor="text" w:horzAnchor="margin" w:tblpY="118"/>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29789E" w:rsidRPr="00555901" w14:paraId="2877FF9B" w14:textId="77777777" w:rsidTr="00DD15D7">
        <w:trPr>
          <w:trHeight w:val="290"/>
        </w:trPr>
        <w:tc>
          <w:tcPr>
            <w:tcW w:w="10338" w:type="dxa"/>
            <w:tcMar>
              <w:top w:w="100" w:type="dxa"/>
              <w:left w:w="100" w:type="dxa"/>
              <w:bottom w:w="100" w:type="dxa"/>
              <w:right w:w="100" w:type="dxa"/>
            </w:tcMar>
          </w:tcPr>
          <w:p w14:paraId="2B1A3BE1"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 xml:space="preserve">3. </w:t>
            </w:r>
            <w:r w:rsidRPr="00555901">
              <w:rPr>
                <w:rFonts w:ascii="Anaheim" w:hAnsi="Anaheim"/>
                <w:sz w:val="20"/>
                <w:szCs w:val="20"/>
              </w:rPr>
              <w:t xml:space="preserve"> </w:t>
            </w:r>
            <w:r w:rsidRPr="00555901">
              <w:rPr>
                <w:rFonts w:ascii="Anaheim" w:eastAsia="Times New Roman" w:hAnsi="Anaheim" w:cs="Times New Roman"/>
                <w:color w:val="000000"/>
                <w:sz w:val="20"/>
                <w:szCs w:val="20"/>
              </w:rPr>
              <w:t>Project topic and the state of research in Lithuania and abroad</w:t>
            </w:r>
          </w:p>
        </w:tc>
      </w:tr>
      <w:tr w:rsidR="0029789E" w:rsidRPr="00555901" w14:paraId="70C55CCB" w14:textId="77777777" w:rsidTr="00DD15D7">
        <w:trPr>
          <w:trHeight w:val="1215"/>
        </w:trPr>
        <w:tc>
          <w:tcPr>
            <w:tcW w:w="10338" w:type="dxa"/>
            <w:tcMar>
              <w:top w:w="100" w:type="dxa"/>
              <w:left w:w="100" w:type="dxa"/>
              <w:bottom w:w="100" w:type="dxa"/>
              <w:right w:w="100" w:type="dxa"/>
            </w:tcMar>
          </w:tcPr>
          <w:p w14:paraId="1E95B820" w14:textId="77777777" w:rsidR="0029789E" w:rsidRPr="00555901" w:rsidRDefault="0029789E" w:rsidP="00DD15D7">
            <w:pPr>
              <w:widowControl w:val="0"/>
              <w:pBdr>
                <w:top w:val="nil"/>
                <w:left w:val="nil"/>
                <w:bottom w:val="nil"/>
                <w:right w:val="nil"/>
                <w:between w:val="nil"/>
              </w:pBdr>
              <w:spacing w:line="250" w:lineRule="auto"/>
              <w:ind w:right="44" w:hanging="4"/>
              <w:jc w:val="both"/>
              <w:rPr>
                <w:rFonts w:ascii="Anaheim" w:eastAsia="Times New Roman" w:hAnsi="Anaheim" w:cs="Times New Roman"/>
                <w:i/>
                <w:iCs/>
                <w:color w:val="000000"/>
                <w:sz w:val="20"/>
                <w:szCs w:val="20"/>
                <w:highlight w:val="white"/>
              </w:rPr>
            </w:pPr>
            <w:r w:rsidRPr="00555901">
              <w:rPr>
                <w:rFonts w:ascii="Anaheim" w:eastAsia="Times New Roman" w:hAnsi="Anaheim" w:cs="Times New Roman"/>
                <w:i/>
                <w:iCs/>
                <w:color w:val="000000"/>
                <w:sz w:val="20"/>
                <w:szCs w:val="20"/>
              </w:rPr>
              <w:t>Indicate who is conducting similar scientific research and innovation activities in Lithuania and other countries, and specify how the research and innovation activities planned in this project will differ from similar research (already implemented or currently being conducted by the project executors or other scientists); describe what new knowledge or findings are expected from the proposed research (maximum 2,000 characters)</w:t>
            </w:r>
          </w:p>
        </w:tc>
      </w:tr>
    </w:tbl>
    <w:p w14:paraId="02A52D60" w14:textId="77777777" w:rsidR="0029789E" w:rsidRDefault="0029789E" w:rsidP="00DD15D7">
      <w:pPr>
        <w:widowControl w:val="0"/>
        <w:pBdr>
          <w:top w:val="nil"/>
          <w:left w:val="nil"/>
          <w:bottom w:val="nil"/>
          <w:right w:val="nil"/>
          <w:between w:val="nil"/>
        </w:pBdr>
        <w:jc w:val="both"/>
        <w:rPr>
          <w:rFonts w:ascii="Anaheim" w:hAnsi="Anaheim"/>
          <w:color w:val="000000"/>
          <w:sz w:val="20"/>
          <w:szCs w:val="20"/>
        </w:rPr>
      </w:pPr>
    </w:p>
    <w:tbl>
      <w:tblPr>
        <w:tblStyle w:val="TableGrid"/>
        <w:tblW w:w="10343" w:type="dxa"/>
        <w:tblLook w:val="04A0" w:firstRow="1" w:lastRow="0" w:firstColumn="1" w:lastColumn="0" w:noHBand="0" w:noVBand="1"/>
      </w:tblPr>
      <w:tblGrid>
        <w:gridCol w:w="10343"/>
      </w:tblGrid>
      <w:tr w:rsidR="00DD15D7" w14:paraId="42050404" w14:textId="77777777" w:rsidTr="00DD15D7">
        <w:tc>
          <w:tcPr>
            <w:tcW w:w="10343" w:type="dxa"/>
          </w:tcPr>
          <w:p w14:paraId="795558C9" w14:textId="061C6A9C" w:rsidR="00DD15D7" w:rsidRDefault="00DD15D7" w:rsidP="00DD15D7">
            <w:pPr>
              <w:widowControl w:val="0"/>
              <w:jc w:val="both"/>
              <w:rPr>
                <w:rFonts w:ascii="Anaheim" w:hAnsi="Anaheim"/>
                <w:color w:val="000000"/>
                <w:sz w:val="20"/>
                <w:szCs w:val="20"/>
              </w:rPr>
            </w:pPr>
            <w:r w:rsidRPr="00555901">
              <w:rPr>
                <w:rFonts w:ascii="Anaheim" w:eastAsia="Times New Roman" w:hAnsi="Anaheim" w:cs="Times New Roman"/>
                <w:color w:val="000000"/>
                <w:sz w:val="20"/>
                <w:szCs w:val="20"/>
                <w:highlight w:val="white"/>
              </w:rPr>
              <w:t xml:space="preserve">4. </w:t>
            </w:r>
            <w:r w:rsidRPr="00555901">
              <w:rPr>
                <w:rFonts w:ascii="Anaheim" w:eastAsia="Times New Roman" w:hAnsi="Anaheim" w:cs="Times New Roman"/>
                <w:color w:val="000000"/>
                <w:sz w:val="20"/>
                <w:szCs w:val="20"/>
              </w:rPr>
              <w:t>Project content and work plan</w:t>
            </w:r>
          </w:p>
        </w:tc>
      </w:tr>
      <w:tr w:rsidR="00DD15D7" w14:paraId="726CEB60" w14:textId="77777777" w:rsidTr="00DD15D7">
        <w:tc>
          <w:tcPr>
            <w:tcW w:w="10343" w:type="dxa"/>
          </w:tcPr>
          <w:p w14:paraId="4D316497" w14:textId="0B32A3A3" w:rsidR="00DD15D7" w:rsidRDefault="00DD15D7" w:rsidP="00DD15D7">
            <w:pPr>
              <w:widowControl w:val="0"/>
              <w:jc w:val="both"/>
              <w:rPr>
                <w:rFonts w:ascii="Anaheim" w:hAnsi="Anaheim"/>
                <w:color w:val="000000"/>
                <w:sz w:val="20"/>
                <w:szCs w:val="20"/>
              </w:rPr>
            </w:pPr>
            <w:r w:rsidRPr="00555901">
              <w:rPr>
                <w:rFonts w:ascii="Anaheim" w:eastAsia="Times New Roman" w:hAnsi="Anaheim" w:cs="Times New Roman"/>
                <w:i/>
                <w:iCs/>
                <w:color w:val="000000"/>
                <w:sz w:val="20"/>
                <w:szCs w:val="20"/>
              </w:rPr>
              <w:t>Describe the methods, the anticipated sequence of work, and provide a project implementation schedule (specifying the main tasks to be performed by each project executor and their respective workloads); indicate available equipment (maximum 4,000 characters)</w:t>
            </w:r>
          </w:p>
        </w:tc>
      </w:tr>
    </w:tbl>
    <w:p w14:paraId="15CA6444"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tbl>
      <w:tblPr>
        <w:tblpPr w:leftFromText="180" w:rightFromText="180" w:vertAnchor="text" w:horzAnchor="margin" w:tblpY="63"/>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5"/>
      </w:tblGrid>
      <w:tr w:rsidR="0029789E" w:rsidRPr="00555901" w14:paraId="7B6C4BB8" w14:textId="77777777" w:rsidTr="00DD15D7">
        <w:trPr>
          <w:trHeight w:val="525"/>
        </w:trPr>
        <w:tc>
          <w:tcPr>
            <w:tcW w:w="10055" w:type="dxa"/>
            <w:tcMar>
              <w:top w:w="100" w:type="dxa"/>
              <w:left w:w="100" w:type="dxa"/>
              <w:bottom w:w="100" w:type="dxa"/>
              <w:right w:w="100" w:type="dxa"/>
            </w:tcMar>
          </w:tcPr>
          <w:p w14:paraId="10753483"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 xml:space="preserve">5. </w:t>
            </w:r>
            <w:r w:rsidRPr="00555901">
              <w:rPr>
                <w:rFonts w:ascii="Anaheim" w:eastAsia="Times New Roman" w:hAnsi="Anaheim" w:cs="Times New Roman"/>
                <w:color w:val="000000"/>
                <w:sz w:val="20"/>
                <w:szCs w:val="20"/>
              </w:rPr>
              <w:t>Expected research and innovation results; planned outputs</w:t>
            </w:r>
          </w:p>
        </w:tc>
      </w:tr>
      <w:tr w:rsidR="0029789E" w:rsidRPr="00555901" w14:paraId="23C6A9A7" w14:textId="77777777" w:rsidTr="00DD15D7">
        <w:trPr>
          <w:trHeight w:val="2115"/>
        </w:trPr>
        <w:tc>
          <w:tcPr>
            <w:tcW w:w="10055" w:type="dxa"/>
            <w:tcMar>
              <w:top w:w="100" w:type="dxa"/>
              <w:left w:w="100" w:type="dxa"/>
              <w:bottom w:w="100" w:type="dxa"/>
              <w:right w:w="100" w:type="dxa"/>
            </w:tcMar>
          </w:tcPr>
          <w:p w14:paraId="04A1D2A6" w14:textId="77777777" w:rsidR="0029789E" w:rsidRPr="00555901" w:rsidRDefault="0029789E" w:rsidP="00DD15D7">
            <w:pPr>
              <w:widowControl w:val="0"/>
              <w:pBdr>
                <w:top w:val="nil"/>
                <w:left w:val="nil"/>
                <w:bottom w:val="nil"/>
                <w:right w:val="nil"/>
                <w:between w:val="nil"/>
              </w:pBdr>
              <w:spacing w:line="249" w:lineRule="auto"/>
              <w:ind w:right="115" w:firstLine="19"/>
              <w:jc w:val="both"/>
              <w:rPr>
                <w:rFonts w:ascii="Anaheim" w:eastAsia="Times New Roman" w:hAnsi="Anaheim" w:cs="Times New Roman"/>
                <w:i/>
                <w:iCs/>
                <w:color w:val="000000"/>
                <w:sz w:val="20"/>
                <w:szCs w:val="20"/>
              </w:rPr>
            </w:pPr>
            <w:r w:rsidRPr="00555901">
              <w:rPr>
                <w:rFonts w:ascii="Anaheim" w:eastAsia="Times New Roman" w:hAnsi="Anaheim" w:cs="Times New Roman"/>
                <w:i/>
                <w:iCs/>
                <w:color w:val="000000"/>
                <w:sz w:val="20"/>
                <w:szCs w:val="20"/>
              </w:rPr>
              <w:lastRenderedPageBreak/>
              <w:t>Indicate planned intellectual property (IP) objects, specifying the percentage of ownership distribution between institutions.</w:t>
            </w:r>
          </w:p>
          <w:p w14:paraId="4F1AE712" w14:textId="77777777" w:rsidR="0029789E" w:rsidRPr="00555901" w:rsidRDefault="0029789E" w:rsidP="00DD15D7">
            <w:pPr>
              <w:widowControl w:val="0"/>
              <w:pBdr>
                <w:top w:val="nil"/>
                <w:left w:val="nil"/>
                <w:bottom w:val="nil"/>
                <w:right w:val="nil"/>
                <w:between w:val="nil"/>
              </w:pBdr>
              <w:spacing w:line="249" w:lineRule="auto"/>
              <w:ind w:right="115" w:firstLine="19"/>
              <w:jc w:val="both"/>
              <w:rPr>
                <w:rFonts w:ascii="Anaheim" w:eastAsia="Times New Roman" w:hAnsi="Anaheim" w:cs="Times New Roman"/>
                <w:i/>
                <w:iCs/>
                <w:color w:val="000000"/>
                <w:sz w:val="20"/>
                <w:szCs w:val="20"/>
              </w:rPr>
            </w:pPr>
            <w:r w:rsidRPr="00555901">
              <w:rPr>
                <w:rFonts w:ascii="Anaheim" w:eastAsia="Times New Roman" w:hAnsi="Anaheim" w:cs="Times New Roman"/>
                <w:i/>
                <w:iCs/>
                <w:color w:val="000000"/>
                <w:sz w:val="20"/>
                <w:szCs w:val="20"/>
              </w:rPr>
              <w:t>Indicate other results: specify what scientific or other outputs - aside from the mandatory final report - will be submitted upon completion; describe how these results will be presented and disseminated.</w:t>
            </w:r>
          </w:p>
          <w:p w14:paraId="561F834A" w14:textId="77777777" w:rsidR="0029789E" w:rsidRPr="00555901" w:rsidRDefault="0029789E" w:rsidP="00DD15D7">
            <w:pPr>
              <w:widowControl w:val="0"/>
              <w:pBdr>
                <w:top w:val="nil"/>
                <w:left w:val="nil"/>
                <w:bottom w:val="nil"/>
                <w:right w:val="nil"/>
                <w:between w:val="nil"/>
              </w:pBdr>
              <w:spacing w:line="249" w:lineRule="auto"/>
              <w:ind w:right="115" w:firstLine="19"/>
              <w:jc w:val="both"/>
              <w:rPr>
                <w:rFonts w:ascii="Anaheim" w:eastAsia="Times New Roman" w:hAnsi="Anaheim" w:cs="Times New Roman"/>
                <w:i/>
                <w:iCs/>
                <w:color w:val="000000"/>
                <w:sz w:val="20"/>
                <w:szCs w:val="20"/>
              </w:rPr>
            </w:pPr>
            <w:r w:rsidRPr="00555901">
              <w:rPr>
                <w:rFonts w:ascii="Anaheim" w:eastAsia="Times New Roman" w:hAnsi="Anaheim" w:cs="Times New Roman"/>
                <w:i/>
                <w:iCs/>
                <w:color w:val="000000"/>
                <w:sz w:val="20"/>
                <w:szCs w:val="20"/>
              </w:rPr>
              <w:t>Indicate the future potential to initiate joint national or European projects based on the results of this project.</w:t>
            </w:r>
          </w:p>
          <w:p w14:paraId="11FCA15A" w14:textId="77777777" w:rsidR="0029789E" w:rsidRPr="00555901" w:rsidRDefault="0029789E" w:rsidP="00DD15D7">
            <w:pPr>
              <w:widowControl w:val="0"/>
              <w:pBdr>
                <w:top w:val="nil"/>
                <w:left w:val="nil"/>
                <w:bottom w:val="nil"/>
                <w:right w:val="nil"/>
                <w:between w:val="nil"/>
              </w:pBdr>
              <w:spacing w:before="9" w:line="249" w:lineRule="auto"/>
              <w:ind w:right="49" w:hanging="2"/>
              <w:jc w:val="both"/>
              <w:rPr>
                <w:rFonts w:ascii="Anaheim" w:eastAsia="Times New Roman" w:hAnsi="Anaheim" w:cs="Times New Roman"/>
                <w:i/>
                <w:iCs/>
                <w:color w:val="000000"/>
                <w:sz w:val="20"/>
                <w:szCs w:val="20"/>
                <w:highlight w:val="white"/>
              </w:rPr>
            </w:pPr>
          </w:p>
        </w:tc>
      </w:tr>
    </w:tbl>
    <w:p w14:paraId="176728BD"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tbl>
      <w:tblPr>
        <w:tblpPr w:leftFromText="180" w:rightFromText="180" w:vertAnchor="text" w:horzAnchor="margin" w:tblpY="-5"/>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5"/>
      </w:tblGrid>
      <w:tr w:rsidR="0029789E" w:rsidRPr="00555901" w14:paraId="709A43ED" w14:textId="77777777" w:rsidTr="00DD15D7">
        <w:trPr>
          <w:trHeight w:val="355"/>
        </w:trPr>
        <w:tc>
          <w:tcPr>
            <w:tcW w:w="10055" w:type="dxa"/>
            <w:tcMar>
              <w:top w:w="100" w:type="dxa"/>
              <w:left w:w="100" w:type="dxa"/>
              <w:bottom w:w="100" w:type="dxa"/>
              <w:right w:w="100" w:type="dxa"/>
            </w:tcMar>
          </w:tcPr>
          <w:p w14:paraId="6B928F8F"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 xml:space="preserve">6. </w:t>
            </w:r>
            <w:r w:rsidRPr="00555901">
              <w:rPr>
                <w:rFonts w:ascii="Anaheim" w:eastAsia="Times New Roman" w:hAnsi="Anaheim" w:cs="Times New Roman"/>
                <w:color w:val="000000"/>
                <w:sz w:val="20"/>
                <w:szCs w:val="20"/>
              </w:rPr>
              <w:t>Additional information</w:t>
            </w:r>
          </w:p>
        </w:tc>
      </w:tr>
      <w:tr w:rsidR="0029789E" w:rsidRPr="00555901" w14:paraId="789B2E14" w14:textId="77777777" w:rsidTr="00DD15D7">
        <w:trPr>
          <w:trHeight w:val="300"/>
        </w:trPr>
        <w:tc>
          <w:tcPr>
            <w:tcW w:w="10055" w:type="dxa"/>
            <w:tcMar>
              <w:top w:w="100" w:type="dxa"/>
              <w:left w:w="100" w:type="dxa"/>
              <w:bottom w:w="100" w:type="dxa"/>
              <w:right w:w="100" w:type="dxa"/>
            </w:tcMar>
          </w:tcPr>
          <w:p w14:paraId="692CD95A"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i/>
                <w:iCs/>
                <w:color w:val="000000"/>
                <w:sz w:val="20"/>
                <w:szCs w:val="20"/>
                <w:highlight w:val="white"/>
              </w:rPr>
            </w:pPr>
            <w:r w:rsidRPr="00555901">
              <w:rPr>
                <w:rFonts w:ascii="Anaheim" w:eastAsia="Times New Roman" w:hAnsi="Anaheim" w:cs="Times New Roman"/>
                <w:i/>
                <w:iCs/>
                <w:color w:val="000000"/>
                <w:sz w:val="20"/>
                <w:szCs w:val="20"/>
              </w:rPr>
              <w:t>If necessary, provide any other information relevant to the project (maximum 2,000 characters).</w:t>
            </w:r>
          </w:p>
        </w:tc>
      </w:tr>
    </w:tbl>
    <w:p w14:paraId="7443B40B"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p w14:paraId="645EF0B9"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tbl>
      <w:tblPr>
        <w:tblpPr w:leftFromText="180" w:rightFromText="180" w:vertAnchor="text" w:horzAnchor="margin" w:tblpY="-479"/>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5"/>
      </w:tblGrid>
      <w:tr w:rsidR="0029789E" w:rsidRPr="00555901" w14:paraId="748672F6" w14:textId="77777777" w:rsidTr="00DD15D7">
        <w:trPr>
          <w:trHeight w:val="525"/>
        </w:trPr>
        <w:tc>
          <w:tcPr>
            <w:tcW w:w="10055" w:type="dxa"/>
            <w:tcMar>
              <w:top w:w="100" w:type="dxa"/>
              <w:left w:w="100" w:type="dxa"/>
              <w:bottom w:w="100" w:type="dxa"/>
              <w:right w:w="100" w:type="dxa"/>
            </w:tcMar>
          </w:tcPr>
          <w:p w14:paraId="2945C43F" w14:textId="77777777" w:rsidR="0029789E" w:rsidRPr="00555901" w:rsidRDefault="0029789E" w:rsidP="00DD15D7">
            <w:pPr>
              <w:widowControl w:val="0"/>
              <w:spacing w:line="240" w:lineRule="auto"/>
              <w:jc w:val="both"/>
              <w:rPr>
                <w:rFonts w:ascii="Anaheim" w:eastAsia="Times New Roman" w:hAnsi="Anaheim" w:cs="Times New Roman"/>
                <w:sz w:val="20"/>
                <w:szCs w:val="20"/>
              </w:rPr>
            </w:pPr>
            <w:r w:rsidRPr="00555901">
              <w:rPr>
                <w:rFonts w:ascii="Anaheim" w:eastAsia="Times New Roman" w:hAnsi="Anaheim" w:cs="Times New Roman"/>
                <w:sz w:val="20"/>
                <w:szCs w:val="20"/>
              </w:rPr>
              <w:t xml:space="preserve">7. </w:t>
            </w:r>
            <w:r w:rsidRPr="00555901">
              <w:rPr>
                <w:rFonts w:ascii="Anaheim" w:hAnsi="Anaheim"/>
                <w:sz w:val="20"/>
                <w:szCs w:val="20"/>
              </w:rPr>
              <w:t xml:space="preserve"> </w:t>
            </w:r>
            <w:r w:rsidRPr="00555901">
              <w:rPr>
                <w:rFonts w:ascii="Anaheim" w:eastAsia="Times New Roman" w:hAnsi="Anaheim" w:cs="Times New Roman"/>
                <w:sz w:val="20"/>
                <w:szCs w:val="20"/>
              </w:rPr>
              <w:t>Project communication and dissemination of results</w:t>
            </w:r>
          </w:p>
        </w:tc>
      </w:tr>
      <w:tr w:rsidR="0029789E" w:rsidRPr="00555901" w14:paraId="50DD2EB8" w14:textId="77777777" w:rsidTr="00DD15D7">
        <w:trPr>
          <w:trHeight w:val="2115"/>
        </w:trPr>
        <w:tc>
          <w:tcPr>
            <w:tcW w:w="10055" w:type="dxa"/>
            <w:tcMar>
              <w:top w:w="100" w:type="dxa"/>
              <w:left w:w="100" w:type="dxa"/>
              <w:bottom w:w="100" w:type="dxa"/>
              <w:right w:w="100" w:type="dxa"/>
            </w:tcMar>
          </w:tcPr>
          <w:p w14:paraId="64F52B8B" w14:textId="77777777" w:rsidR="0029789E" w:rsidRPr="00555901" w:rsidRDefault="0029789E" w:rsidP="00DD15D7">
            <w:pPr>
              <w:widowControl w:val="0"/>
              <w:spacing w:before="240" w:after="240" w:line="249" w:lineRule="auto"/>
              <w:jc w:val="both"/>
              <w:rPr>
                <w:rFonts w:ascii="Anaheim" w:eastAsia="Times New Roman" w:hAnsi="Anaheim" w:cs="Times New Roman"/>
                <w:i/>
                <w:iCs/>
                <w:sz w:val="20"/>
                <w:szCs w:val="20"/>
              </w:rPr>
            </w:pPr>
            <w:r w:rsidRPr="00555901">
              <w:rPr>
                <w:rFonts w:ascii="Anaheim" w:eastAsia="Times New Roman" w:hAnsi="Anaheim" w:cs="Times New Roman"/>
                <w:i/>
                <w:iCs/>
                <w:sz w:val="20"/>
                <w:szCs w:val="20"/>
              </w:rPr>
              <w:t xml:space="preserve">Provide a clear and concise communication and dissemination plan to be implemented from the start of the project and continued for one year following its completion. </w:t>
            </w:r>
          </w:p>
          <w:p w14:paraId="2C946E28" w14:textId="77777777" w:rsidR="0029789E" w:rsidRPr="00555901" w:rsidRDefault="0029789E" w:rsidP="00DD15D7">
            <w:pPr>
              <w:widowControl w:val="0"/>
              <w:spacing w:before="240" w:after="240" w:line="249" w:lineRule="auto"/>
              <w:jc w:val="both"/>
              <w:rPr>
                <w:rFonts w:ascii="Anaheim" w:eastAsia="Times New Roman" w:hAnsi="Anaheim" w:cs="Times New Roman"/>
                <w:i/>
                <w:iCs/>
                <w:sz w:val="20"/>
                <w:szCs w:val="20"/>
              </w:rPr>
            </w:pPr>
            <w:r w:rsidRPr="00555901">
              <w:rPr>
                <w:rFonts w:ascii="Anaheim" w:eastAsia="Times New Roman" w:hAnsi="Anaheim" w:cs="Times New Roman"/>
                <w:i/>
                <w:iCs/>
                <w:sz w:val="20"/>
                <w:szCs w:val="20"/>
              </w:rPr>
              <w:t>Communication must be targeted at:</w:t>
            </w:r>
          </w:p>
          <w:p w14:paraId="5552B545" w14:textId="77777777" w:rsidR="0029789E" w:rsidRPr="00555901" w:rsidRDefault="0029789E" w:rsidP="00DD15D7">
            <w:pPr>
              <w:pStyle w:val="ListParagraph"/>
              <w:widowControl w:val="0"/>
              <w:numPr>
                <w:ilvl w:val="0"/>
                <w:numId w:val="1"/>
              </w:numPr>
              <w:spacing w:before="240" w:after="240" w:line="249" w:lineRule="auto"/>
              <w:ind w:left="0"/>
              <w:jc w:val="both"/>
              <w:rPr>
                <w:rFonts w:ascii="Anaheim" w:eastAsia="Times New Roman" w:hAnsi="Anaheim" w:cs="Times New Roman"/>
                <w:i/>
                <w:iCs/>
                <w:sz w:val="20"/>
                <w:szCs w:val="20"/>
              </w:rPr>
            </w:pPr>
            <w:r w:rsidRPr="00555901">
              <w:rPr>
                <w:rFonts w:ascii="Anaheim" w:eastAsia="Times New Roman" w:hAnsi="Anaheim" w:cs="Times New Roman"/>
                <w:i/>
                <w:iCs/>
                <w:sz w:val="20"/>
                <w:szCs w:val="20"/>
              </w:rPr>
              <w:t>Members of RTO Lithuania;</w:t>
            </w:r>
          </w:p>
          <w:p w14:paraId="6100EF82" w14:textId="77777777" w:rsidR="0029789E" w:rsidRPr="00555901" w:rsidRDefault="0029789E" w:rsidP="00DD15D7">
            <w:pPr>
              <w:pStyle w:val="ListParagraph"/>
              <w:widowControl w:val="0"/>
              <w:numPr>
                <w:ilvl w:val="0"/>
                <w:numId w:val="1"/>
              </w:numPr>
              <w:spacing w:before="240" w:after="240" w:line="249" w:lineRule="auto"/>
              <w:ind w:left="0"/>
              <w:jc w:val="both"/>
              <w:rPr>
                <w:rFonts w:ascii="Anaheim" w:eastAsia="Times New Roman" w:hAnsi="Anaheim" w:cs="Times New Roman"/>
                <w:i/>
                <w:iCs/>
                <w:sz w:val="20"/>
                <w:szCs w:val="20"/>
              </w:rPr>
            </w:pPr>
            <w:r w:rsidRPr="00555901">
              <w:rPr>
                <w:rFonts w:ascii="Anaheim" w:eastAsia="Times New Roman" w:hAnsi="Anaheim" w:cs="Times New Roman"/>
                <w:i/>
                <w:iCs/>
                <w:sz w:val="20"/>
                <w:szCs w:val="20"/>
              </w:rPr>
              <w:t xml:space="preserve">Target audiences within the scientific, business, and/or public sectors; </w:t>
            </w:r>
          </w:p>
          <w:p w14:paraId="7BF12717" w14:textId="77777777" w:rsidR="0029789E" w:rsidRPr="00555901" w:rsidRDefault="0029789E" w:rsidP="00DD15D7">
            <w:pPr>
              <w:pStyle w:val="ListParagraph"/>
              <w:widowControl w:val="0"/>
              <w:spacing w:before="240" w:after="240" w:line="249" w:lineRule="auto"/>
              <w:ind w:left="0"/>
              <w:jc w:val="both"/>
              <w:rPr>
                <w:rFonts w:ascii="Anaheim" w:eastAsia="Times New Roman" w:hAnsi="Anaheim" w:cs="Times New Roman"/>
                <w:i/>
                <w:iCs/>
                <w:sz w:val="20"/>
                <w:szCs w:val="20"/>
              </w:rPr>
            </w:pPr>
            <w:r w:rsidRPr="00555901">
              <w:rPr>
                <w:rFonts w:ascii="Anaheim" w:eastAsia="Times New Roman" w:hAnsi="Anaheim" w:cs="Times New Roman"/>
                <w:i/>
                <w:iCs/>
                <w:sz w:val="20"/>
                <w:szCs w:val="20"/>
              </w:rPr>
              <w:t>The aim is to ensure the visibility and continuity of project results, identify opportunities for additional funding, and initiate new joint projects.</w:t>
            </w:r>
          </w:p>
          <w:p w14:paraId="6D758787" w14:textId="77777777" w:rsidR="0029789E" w:rsidRPr="00555901" w:rsidRDefault="0029789E" w:rsidP="00DD15D7">
            <w:pPr>
              <w:widowControl w:val="0"/>
              <w:spacing w:before="240" w:after="240" w:line="249" w:lineRule="auto"/>
              <w:jc w:val="both"/>
              <w:rPr>
                <w:rFonts w:ascii="Anaheim" w:eastAsia="Times New Roman" w:hAnsi="Anaheim" w:cs="Times New Roman"/>
                <w:i/>
                <w:iCs/>
                <w:sz w:val="20"/>
                <w:szCs w:val="20"/>
              </w:rPr>
            </w:pPr>
            <w:r w:rsidRPr="00555901">
              <w:rPr>
                <w:rFonts w:ascii="Anaheim" w:eastAsia="Times New Roman" w:hAnsi="Anaheim" w:cs="Times New Roman"/>
                <w:i/>
                <w:iCs/>
                <w:sz w:val="20"/>
                <w:szCs w:val="20"/>
              </w:rPr>
              <w:t>Throughout the project and during the dissemination of its results, RTO Lithuania must be clearly identified as the initiator of the joint project.</w:t>
            </w:r>
          </w:p>
        </w:tc>
      </w:tr>
    </w:tbl>
    <w:p w14:paraId="51D356C7" w14:textId="77777777" w:rsidR="00DD15D7" w:rsidRDefault="00DD15D7" w:rsidP="00DD15D7">
      <w:pPr>
        <w:widowControl w:val="0"/>
        <w:pBdr>
          <w:top w:val="nil"/>
          <w:left w:val="nil"/>
          <w:bottom w:val="nil"/>
          <w:right w:val="nil"/>
          <w:between w:val="nil"/>
        </w:pBdr>
        <w:spacing w:line="240" w:lineRule="auto"/>
        <w:ind w:right="1166"/>
        <w:jc w:val="both"/>
        <w:rPr>
          <w:rFonts w:ascii="Anaheim" w:eastAsia="Times New Roman" w:hAnsi="Anaheim" w:cs="Times New Roman"/>
          <w:color w:val="000000"/>
          <w:sz w:val="20"/>
          <w:szCs w:val="20"/>
          <w:highlight w:val="white"/>
        </w:rPr>
      </w:pPr>
    </w:p>
    <w:p w14:paraId="412A6DA2" w14:textId="77777777" w:rsidR="00DD15D7" w:rsidRDefault="00DD15D7">
      <w:pPr>
        <w:rPr>
          <w:rFonts w:ascii="Anaheim" w:eastAsia="Times New Roman" w:hAnsi="Anaheim" w:cs="Times New Roman"/>
          <w:color w:val="000000"/>
          <w:sz w:val="20"/>
          <w:szCs w:val="20"/>
          <w:highlight w:val="white"/>
        </w:rPr>
      </w:pPr>
      <w:r>
        <w:rPr>
          <w:rFonts w:ascii="Anaheim" w:eastAsia="Times New Roman" w:hAnsi="Anaheim" w:cs="Times New Roman"/>
          <w:color w:val="000000"/>
          <w:sz w:val="20"/>
          <w:szCs w:val="20"/>
          <w:highlight w:val="white"/>
        </w:rPr>
        <w:br w:type="page"/>
      </w:r>
    </w:p>
    <w:p w14:paraId="1213358B" w14:textId="33B4FBBE" w:rsidR="0029789E" w:rsidRPr="00DD15D7" w:rsidRDefault="0029789E" w:rsidP="00DD15D7">
      <w:pPr>
        <w:widowControl w:val="0"/>
        <w:pBdr>
          <w:top w:val="nil"/>
          <w:left w:val="nil"/>
          <w:bottom w:val="nil"/>
          <w:right w:val="nil"/>
          <w:between w:val="nil"/>
        </w:pBdr>
        <w:spacing w:line="240" w:lineRule="auto"/>
        <w:ind w:right="1166"/>
        <w:jc w:val="both"/>
        <w:rPr>
          <w:rFonts w:ascii="Anaheim" w:eastAsia="Times New Roman" w:hAnsi="Anaheim" w:cs="Times New Roman"/>
          <w:color w:val="000000"/>
          <w:sz w:val="20"/>
          <w:szCs w:val="20"/>
          <w:highlight w:val="white"/>
        </w:rPr>
      </w:pPr>
      <w:r w:rsidRPr="00DD15D7">
        <w:rPr>
          <w:rFonts w:ascii="Anaheim" w:eastAsia="Times New Roman" w:hAnsi="Anaheim" w:cs="Times New Roman"/>
          <w:color w:val="000000"/>
          <w:sz w:val="20"/>
          <w:szCs w:val="20"/>
          <w:highlight w:val="white"/>
        </w:rPr>
        <w:lastRenderedPageBreak/>
        <w:t xml:space="preserve">IV. </w:t>
      </w:r>
      <w:r w:rsidRPr="00DD15D7">
        <w:rPr>
          <w:rFonts w:ascii="Anaheim" w:eastAsia="Times New Roman" w:hAnsi="Anaheim" w:cs="Times New Roman"/>
          <w:color w:val="000000"/>
          <w:sz w:val="20"/>
          <w:szCs w:val="20"/>
        </w:rPr>
        <w:t>ESTIMATED PROJECT COSTS</w:t>
      </w:r>
    </w:p>
    <w:tbl>
      <w:tblPr>
        <w:tblW w:w="10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2803"/>
        <w:gridCol w:w="2106"/>
        <w:gridCol w:w="2101"/>
        <w:gridCol w:w="2101"/>
      </w:tblGrid>
      <w:tr w:rsidR="0029789E" w:rsidRPr="00555901" w14:paraId="7888B2B5" w14:textId="77777777" w:rsidTr="004A6E7A">
        <w:trPr>
          <w:trHeight w:val="940"/>
        </w:trPr>
        <w:tc>
          <w:tcPr>
            <w:tcW w:w="983" w:type="dxa"/>
            <w:tcMar>
              <w:top w:w="100" w:type="dxa"/>
              <w:left w:w="100" w:type="dxa"/>
              <w:bottom w:w="100" w:type="dxa"/>
              <w:right w:w="100" w:type="dxa"/>
            </w:tcMar>
          </w:tcPr>
          <w:p w14:paraId="05F9DD0E" w14:textId="77777777" w:rsidR="0029789E" w:rsidRPr="00555901" w:rsidRDefault="0029789E" w:rsidP="00DD15D7">
            <w:pPr>
              <w:widowControl w:val="0"/>
              <w:pBdr>
                <w:top w:val="nil"/>
                <w:left w:val="nil"/>
                <w:bottom w:val="nil"/>
                <w:right w:val="nil"/>
                <w:between w:val="nil"/>
              </w:pBdr>
              <w:spacing w:before="20"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No.</w:t>
            </w:r>
          </w:p>
        </w:tc>
        <w:tc>
          <w:tcPr>
            <w:tcW w:w="2803" w:type="dxa"/>
            <w:tcMar>
              <w:top w:w="100" w:type="dxa"/>
              <w:left w:w="100" w:type="dxa"/>
              <w:bottom w:w="100" w:type="dxa"/>
              <w:right w:w="100" w:type="dxa"/>
            </w:tcMar>
          </w:tcPr>
          <w:p w14:paraId="5DA22778"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Expenditure Category</w:t>
            </w:r>
          </w:p>
        </w:tc>
        <w:tc>
          <w:tcPr>
            <w:tcW w:w="2106" w:type="dxa"/>
            <w:tcMar>
              <w:top w:w="100" w:type="dxa"/>
              <w:left w:w="100" w:type="dxa"/>
              <w:bottom w:w="100" w:type="dxa"/>
              <w:right w:w="100" w:type="dxa"/>
            </w:tcMar>
          </w:tcPr>
          <w:p w14:paraId="30D10814" w14:textId="77777777" w:rsidR="0029789E" w:rsidRPr="00555901" w:rsidRDefault="0029789E" w:rsidP="00DD15D7">
            <w:pPr>
              <w:widowControl w:val="0"/>
              <w:pBdr>
                <w:top w:val="nil"/>
                <w:left w:val="nil"/>
                <w:bottom w:val="nil"/>
                <w:right w:val="nil"/>
                <w:between w:val="nil"/>
              </w:pBdr>
              <w:spacing w:line="240" w:lineRule="auto"/>
              <w:ind w:right="352"/>
              <w:jc w:val="both"/>
              <w:rPr>
                <w:rFonts w:ascii="Anaheim" w:hAnsi="Anaheim"/>
                <w:sz w:val="20"/>
                <w:szCs w:val="20"/>
              </w:rPr>
            </w:pPr>
            <w:r w:rsidRPr="00555901">
              <w:rPr>
                <w:rFonts w:ascii="Anaheim" w:hAnsi="Anaheim"/>
                <w:sz w:val="20"/>
                <w:szCs w:val="20"/>
              </w:rPr>
              <w:t xml:space="preserve">Project Funds, EUR </w:t>
            </w:r>
          </w:p>
          <w:p w14:paraId="5E2FA6CE" w14:textId="77777777" w:rsidR="0029789E" w:rsidRPr="00555901" w:rsidRDefault="0029789E" w:rsidP="00DD15D7">
            <w:pPr>
              <w:widowControl w:val="0"/>
              <w:pBdr>
                <w:top w:val="nil"/>
                <w:left w:val="nil"/>
                <w:bottom w:val="nil"/>
                <w:right w:val="nil"/>
                <w:between w:val="nil"/>
              </w:pBdr>
              <w:spacing w:line="240" w:lineRule="auto"/>
              <w:ind w:right="352"/>
              <w:jc w:val="both"/>
              <w:rPr>
                <w:rFonts w:ascii="Anaheim" w:eastAsia="Times New Roman" w:hAnsi="Anaheim" w:cs="Times New Roman"/>
                <w:color w:val="000000"/>
                <w:sz w:val="20"/>
                <w:szCs w:val="20"/>
                <w:highlight w:val="white"/>
              </w:rPr>
            </w:pPr>
            <w:r w:rsidRPr="00555901">
              <w:rPr>
                <w:rFonts w:ascii="Anaheim" w:hAnsi="Anaheim"/>
                <w:sz w:val="20"/>
                <w:szCs w:val="20"/>
              </w:rPr>
              <w:t>(Partner 1)</w:t>
            </w:r>
          </w:p>
        </w:tc>
        <w:tc>
          <w:tcPr>
            <w:tcW w:w="2101" w:type="dxa"/>
            <w:tcMar>
              <w:top w:w="100" w:type="dxa"/>
              <w:left w:w="100" w:type="dxa"/>
              <w:bottom w:w="100" w:type="dxa"/>
              <w:right w:w="100" w:type="dxa"/>
            </w:tcMar>
          </w:tcPr>
          <w:p w14:paraId="651F07DF" w14:textId="77777777" w:rsidR="0029789E" w:rsidRPr="00555901" w:rsidRDefault="0029789E" w:rsidP="00DD15D7">
            <w:pPr>
              <w:widowControl w:val="0"/>
              <w:pBdr>
                <w:top w:val="nil"/>
                <w:left w:val="nil"/>
                <w:bottom w:val="nil"/>
                <w:right w:val="nil"/>
                <w:between w:val="nil"/>
              </w:pBdr>
              <w:spacing w:line="240" w:lineRule="auto"/>
              <w:ind w:right="347"/>
              <w:jc w:val="both"/>
              <w:rPr>
                <w:rFonts w:ascii="Anaheim" w:hAnsi="Anaheim"/>
                <w:sz w:val="20"/>
                <w:szCs w:val="20"/>
              </w:rPr>
            </w:pPr>
            <w:r w:rsidRPr="00555901">
              <w:rPr>
                <w:rFonts w:ascii="Anaheim" w:hAnsi="Anaheim"/>
                <w:sz w:val="20"/>
                <w:szCs w:val="20"/>
              </w:rPr>
              <w:t xml:space="preserve">Project Funds, EUR </w:t>
            </w:r>
          </w:p>
          <w:p w14:paraId="727DEA73" w14:textId="77777777" w:rsidR="0029789E" w:rsidRPr="00555901" w:rsidRDefault="0029789E" w:rsidP="00DD15D7">
            <w:pPr>
              <w:widowControl w:val="0"/>
              <w:pBdr>
                <w:top w:val="nil"/>
                <w:left w:val="nil"/>
                <w:bottom w:val="nil"/>
                <w:right w:val="nil"/>
                <w:between w:val="nil"/>
              </w:pBdr>
              <w:spacing w:line="240" w:lineRule="auto"/>
              <w:ind w:right="347"/>
              <w:jc w:val="both"/>
              <w:rPr>
                <w:rFonts w:ascii="Anaheim" w:eastAsia="Times New Roman" w:hAnsi="Anaheim" w:cs="Times New Roman"/>
                <w:color w:val="000000"/>
                <w:sz w:val="20"/>
                <w:szCs w:val="20"/>
                <w:highlight w:val="white"/>
              </w:rPr>
            </w:pPr>
            <w:r w:rsidRPr="00555901">
              <w:rPr>
                <w:rFonts w:ascii="Anaheim" w:hAnsi="Anaheim"/>
                <w:sz w:val="20"/>
                <w:szCs w:val="20"/>
              </w:rPr>
              <w:t>(Partner 2)</w:t>
            </w:r>
          </w:p>
        </w:tc>
        <w:tc>
          <w:tcPr>
            <w:tcW w:w="2101" w:type="dxa"/>
            <w:tcMar>
              <w:top w:w="100" w:type="dxa"/>
              <w:left w:w="100" w:type="dxa"/>
              <w:bottom w:w="100" w:type="dxa"/>
              <w:right w:w="100" w:type="dxa"/>
            </w:tcMar>
          </w:tcPr>
          <w:p w14:paraId="639821F4" w14:textId="77777777" w:rsidR="0029789E" w:rsidRPr="00555901" w:rsidRDefault="0029789E" w:rsidP="00DD15D7">
            <w:pPr>
              <w:widowControl w:val="0"/>
              <w:pBdr>
                <w:top w:val="nil"/>
                <w:left w:val="nil"/>
                <w:bottom w:val="nil"/>
                <w:right w:val="nil"/>
                <w:between w:val="nil"/>
              </w:pBdr>
              <w:spacing w:line="240" w:lineRule="auto"/>
              <w:ind w:right="347"/>
              <w:jc w:val="both"/>
              <w:rPr>
                <w:rFonts w:ascii="Anaheim" w:hAnsi="Anaheim"/>
                <w:sz w:val="20"/>
                <w:szCs w:val="20"/>
              </w:rPr>
            </w:pPr>
            <w:r w:rsidRPr="00555901">
              <w:rPr>
                <w:rFonts w:ascii="Anaheim" w:hAnsi="Anaheim"/>
                <w:sz w:val="20"/>
                <w:szCs w:val="20"/>
              </w:rPr>
              <w:t xml:space="preserve">Project Funds, EUR </w:t>
            </w:r>
          </w:p>
          <w:p w14:paraId="5E5B884C" w14:textId="77777777" w:rsidR="0029789E" w:rsidRPr="00555901" w:rsidRDefault="0029789E" w:rsidP="00DD15D7">
            <w:pPr>
              <w:widowControl w:val="0"/>
              <w:pBdr>
                <w:top w:val="nil"/>
                <w:left w:val="nil"/>
                <w:bottom w:val="nil"/>
                <w:right w:val="nil"/>
                <w:between w:val="nil"/>
              </w:pBdr>
              <w:spacing w:line="240" w:lineRule="auto"/>
              <w:ind w:right="347"/>
              <w:jc w:val="both"/>
              <w:rPr>
                <w:rFonts w:ascii="Anaheim" w:eastAsia="Times New Roman" w:hAnsi="Anaheim" w:cs="Times New Roman"/>
                <w:color w:val="000000"/>
                <w:sz w:val="20"/>
                <w:szCs w:val="20"/>
                <w:highlight w:val="white"/>
              </w:rPr>
            </w:pPr>
            <w:r w:rsidRPr="00555901">
              <w:rPr>
                <w:rFonts w:ascii="Anaheim" w:hAnsi="Anaheim"/>
                <w:sz w:val="20"/>
                <w:szCs w:val="20"/>
              </w:rPr>
              <w:t>(Partner 3)</w:t>
            </w:r>
          </w:p>
        </w:tc>
      </w:tr>
      <w:tr w:rsidR="0029789E" w:rsidRPr="00555901" w14:paraId="3054330E" w14:textId="77777777" w:rsidTr="004A6E7A">
        <w:trPr>
          <w:trHeight w:val="300"/>
        </w:trPr>
        <w:tc>
          <w:tcPr>
            <w:tcW w:w="983" w:type="dxa"/>
            <w:tcMar>
              <w:top w:w="100" w:type="dxa"/>
              <w:left w:w="100" w:type="dxa"/>
              <w:bottom w:w="100" w:type="dxa"/>
              <w:right w:w="100" w:type="dxa"/>
            </w:tcMar>
          </w:tcPr>
          <w:p w14:paraId="2F3CC78F"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1.</w:t>
            </w:r>
          </w:p>
        </w:tc>
        <w:tc>
          <w:tcPr>
            <w:tcW w:w="2803" w:type="dxa"/>
            <w:tcMar>
              <w:top w:w="100" w:type="dxa"/>
              <w:left w:w="100" w:type="dxa"/>
              <w:bottom w:w="100" w:type="dxa"/>
              <w:right w:w="100" w:type="dxa"/>
            </w:tcMar>
          </w:tcPr>
          <w:p w14:paraId="49C091E4"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Personnel Costs (Wages/Salaries)</w:t>
            </w:r>
          </w:p>
        </w:tc>
        <w:tc>
          <w:tcPr>
            <w:tcW w:w="2106" w:type="dxa"/>
            <w:tcMar>
              <w:top w:w="100" w:type="dxa"/>
              <w:left w:w="100" w:type="dxa"/>
              <w:bottom w:w="100" w:type="dxa"/>
              <w:right w:w="100" w:type="dxa"/>
            </w:tcMar>
          </w:tcPr>
          <w:p w14:paraId="7BA9A29A"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35CFF8CA"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06882731"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6A8CBE9C" w14:textId="77777777" w:rsidTr="004A6E7A">
        <w:trPr>
          <w:trHeight w:val="550"/>
        </w:trPr>
        <w:tc>
          <w:tcPr>
            <w:tcW w:w="983" w:type="dxa"/>
            <w:tcMar>
              <w:top w:w="100" w:type="dxa"/>
              <w:left w:w="100" w:type="dxa"/>
              <w:bottom w:w="100" w:type="dxa"/>
              <w:right w:w="100" w:type="dxa"/>
            </w:tcMar>
          </w:tcPr>
          <w:p w14:paraId="29377907"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2.</w:t>
            </w:r>
          </w:p>
        </w:tc>
        <w:tc>
          <w:tcPr>
            <w:tcW w:w="2803" w:type="dxa"/>
            <w:tcMar>
              <w:top w:w="100" w:type="dxa"/>
              <w:left w:w="100" w:type="dxa"/>
              <w:bottom w:w="100" w:type="dxa"/>
              <w:right w:w="100" w:type="dxa"/>
            </w:tcMar>
          </w:tcPr>
          <w:p w14:paraId="502ACC52" w14:textId="77777777" w:rsidR="0029789E" w:rsidRPr="00555901" w:rsidRDefault="0029789E" w:rsidP="00DD15D7">
            <w:pPr>
              <w:widowControl w:val="0"/>
              <w:pBdr>
                <w:top w:val="nil"/>
                <w:left w:val="nil"/>
                <w:bottom w:val="nil"/>
                <w:right w:val="nil"/>
                <w:between w:val="nil"/>
              </w:pBdr>
              <w:spacing w:line="224" w:lineRule="auto"/>
              <w:ind w:right="182" w:firstLine="3"/>
              <w:jc w:val="both"/>
              <w:rPr>
                <w:rFonts w:ascii="Anaheim" w:eastAsia="Times New Roman" w:hAnsi="Anaheim" w:cs="Times New Roman"/>
                <w:color w:val="000000"/>
                <w:sz w:val="20"/>
                <w:szCs w:val="20"/>
                <w:highlight w:val="white"/>
              </w:rPr>
            </w:pPr>
            <w:r w:rsidRPr="00555901">
              <w:rPr>
                <w:rFonts w:ascii="Anaheim" w:hAnsi="Anaheim"/>
                <w:sz w:val="20"/>
                <w:szCs w:val="20"/>
              </w:rPr>
              <w:t>Social Security and Other Contributions</w:t>
            </w:r>
          </w:p>
        </w:tc>
        <w:tc>
          <w:tcPr>
            <w:tcW w:w="2106" w:type="dxa"/>
            <w:tcMar>
              <w:top w:w="100" w:type="dxa"/>
              <w:left w:w="100" w:type="dxa"/>
              <w:bottom w:w="100" w:type="dxa"/>
              <w:right w:w="100" w:type="dxa"/>
            </w:tcMar>
          </w:tcPr>
          <w:p w14:paraId="14ED4A45"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6E4702CB"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35431BC2"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706929F3" w14:textId="77777777" w:rsidTr="004A6E7A">
        <w:trPr>
          <w:trHeight w:val="545"/>
        </w:trPr>
        <w:tc>
          <w:tcPr>
            <w:tcW w:w="983" w:type="dxa"/>
            <w:tcMar>
              <w:top w:w="100" w:type="dxa"/>
              <w:left w:w="100" w:type="dxa"/>
              <w:bottom w:w="100" w:type="dxa"/>
              <w:right w:w="100" w:type="dxa"/>
            </w:tcMar>
          </w:tcPr>
          <w:p w14:paraId="34795E69"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3.</w:t>
            </w:r>
          </w:p>
        </w:tc>
        <w:tc>
          <w:tcPr>
            <w:tcW w:w="2803" w:type="dxa"/>
            <w:tcMar>
              <w:top w:w="100" w:type="dxa"/>
              <w:left w:w="100" w:type="dxa"/>
              <w:bottom w:w="100" w:type="dxa"/>
              <w:right w:w="100" w:type="dxa"/>
            </w:tcMar>
          </w:tcPr>
          <w:p w14:paraId="2F279FA9"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Service Costs (</w:t>
            </w:r>
            <w:r w:rsidRPr="00555901">
              <w:rPr>
                <w:rFonts w:ascii="Anaheim" w:hAnsi="Anaheim"/>
                <w:sz w:val="20"/>
                <w:szCs w:val="20"/>
                <w:lang w:val="en-GB"/>
              </w:rPr>
              <w:t>excluding works of authorship</w:t>
            </w:r>
            <w:r w:rsidRPr="00555901">
              <w:rPr>
                <w:rFonts w:ascii="Anaheim" w:hAnsi="Anaheim"/>
                <w:sz w:val="20"/>
                <w:szCs w:val="20"/>
              </w:rPr>
              <w:t>)</w:t>
            </w:r>
          </w:p>
        </w:tc>
        <w:tc>
          <w:tcPr>
            <w:tcW w:w="2106" w:type="dxa"/>
            <w:tcMar>
              <w:top w:w="100" w:type="dxa"/>
              <w:left w:w="100" w:type="dxa"/>
              <w:bottom w:w="100" w:type="dxa"/>
              <w:right w:w="100" w:type="dxa"/>
            </w:tcMar>
          </w:tcPr>
          <w:p w14:paraId="1E24F51B"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0ADBD711"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2ED65AE1"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4B2E3A88" w14:textId="77777777" w:rsidTr="004A6E7A">
        <w:trPr>
          <w:trHeight w:val="305"/>
        </w:trPr>
        <w:tc>
          <w:tcPr>
            <w:tcW w:w="983" w:type="dxa"/>
            <w:tcMar>
              <w:top w:w="100" w:type="dxa"/>
              <w:left w:w="100" w:type="dxa"/>
              <w:bottom w:w="100" w:type="dxa"/>
              <w:right w:w="100" w:type="dxa"/>
            </w:tcMar>
          </w:tcPr>
          <w:p w14:paraId="0D7B42AC"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4.</w:t>
            </w:r>
          </w:p>
        </w:tc>
        <w:tc>
          <w:tcPr>
            <w:tcW w:w="2803" w:type="dxa"/>
            <w:tcMar>
              <w:top w:w="100" w:type="dxa"/>
              <w:left w:w="100" w:type="dxa"/>
              <w:bottom w:w="100" w:type="dxa"/>
              <w:right w:w="100" w:type="dxa"/>
            </w:tcMar>
          </w:tcPr>
          <w:p w14:paraId="4CB96978"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 xml:space="preserve">Costs of Goods </w:t>
            </w:r>
          </w:p>
        </w:tc>
        <w:tc>
          <w:tcPr>
            <w:tcW w:w="2106" w:type="dxa"/>
            <w:tcMar>
              <w:top w:w="100" w:type="dxa"/>
              <w:left w:w="100" w:type="dxa"/>
              <w:bottom w:w="100" w:type="dxa"/>
              <w:right w:w="100" w:type="dxa"/>
            </w:tcMar>
          </w:tcPr>
          <w:p w14:paraId="00100826"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02154E55"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066AD306"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7F9F462E" w14:textId="77777777" w:rsidTr="004A6E7A">
        <w:trPr>
          <w:trHeight w:val="300"/>
        </w:trPr>
        <w:tc>
          <w:tcPr>
            <w:tcW w:w="983" w:type="dxa"/>
            <w:tcMar>
              <w:top w:w="100" w:type="dxa"/>
              <w:left w:w="100" w:type="dxa"/>
              <w:bottom w:w="100" w:type="dxa"/>
              <w:right w:w="100" w:type="dxa"/>
            </w:tcMar>
          </w:tcPr>
          <w:p w14:paraId="47884146"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5.</w:t>
            </w:r>
          </w:p>
        </w:tc>
        <w:tc>
          <w:tcPr>
            <w:tcW w:w="2803" w:type="dxa"/>
            <w:tcMar>
              <w:top w:w="100" w:type="dxa"/>
              <w:left w:w="100" w:type="dxa"/>
              <w:bottom w:w="100" w:type="dxa"/>
              <w:right w:w="100" w:type="dxa"/>
            </w:tcMar>
          </w:tcPr>
          <w:p w14:paraId="513D0833"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Travel and Subsistence (Business Trips)</w:t>
            </w:r>
          </w:p>
        </w:tc>
        <w:tc>
          <w:tcPr>
            <w:tcW w:w="2106" w:type="dxa"/>
            <w:tcMar>
              <w:top w:w="100" w:type="dxa"/>
              <w:left w:w="100" w:type="dxa"/>
              <w:bottom w:w="100" w:type="dxa"/>
              <w:right w:w="100" w:type="dxa"/>
            </w:tcMar>
          </w:tcPr>
          <w:p w14:paraId="2D706A57"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4CAC4EF7"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095E3EE3"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21D38146" w14:textId="77777777" w:rsidTr="004A6E7A">
        <w:trPr>
          <w:trHeight w:val="300"/>
        </w:trPr>
        <w:tc>
          <w:tcPr>
            <w:tcW w:w="983" w:type="dxa"/>
            <w:tcMar>
              <w:top w:w="100" w:type="dxa"/>
              <w:left w:w="100" w:type="dxa"/>
              <w:bottom w:w="100" w:type="dxa"/>
              <w:right w:w="100" w:type="dxa"/>
            </w:tcMar>
          </w:tcPr>
          <w:p w14:paraId="1C544A00"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6.</w:t>
            </w:r>
          </w:p>
        </w:tc>
        <w:tc>
          <w:tcPr>
            <w:tcW w:w="2803" w:type="dxa"/>
            <w:tcMar>
              <w:top w:w="100" w:type="dxa"/>
              <w:left w:w="100" w:type="dxa"/>
              <w:bottom w:w="100" w:type="dxa"/>
              <w:right w:w="100" w:type="dxa"/>
            </w:tcMar>
          </w:tcPr>
          <w:p w14:paraId="68A79C11" w14:textId="77777777" w:rsidR="0029789E" w:rsidRPr="00555901" w:rsidRDefault="0029789E" w:rsidP="00DD15D7">
            <w:pPr>
              <w:widowControl w:val="0"/>
              <w:pBdr>
                <w:top w:val="nil"/>
                <w:left w:val="nil"/>
                <w:bottom w:val="nil"/>
                <w:right w:val="nil"/>
                <w:between w:val="nil"/>
              </w:pBdr>
              <w:spacing w:line="240" w:lineRule="auto"/>
              <w:jc w:val="both"/>
              <w:rPr>
                <w:rFonts w:ascii="Anaheim" w:eastAsia="Times New Roman" w:hAnsi="Anaheim" w:cs="Times New Roman"/>
                <w:color w:val="000000"/>
                <w:sz w:val="20"/>
                <w:szCs w:val="20"/>
                <w:highlight w:val="white"/>
              </w:rPr>
            </w:pPr>
            <w:r w:rsidRPr="00555901">
              <w:rPr>
                <w:rFonts w:ascii="Anaheim" w:hAnsi="Anaheim"/>
                <w:sz w:val="20"/>
                <w:szCs w:val="20"/>
              </w:rPr>
              <w:t>Fixed Asset Expenditures (Equipment/Capital Goods)</w:t>
            </w:r>
          </w:p>
        </w:tc>
        <w:tc>
          <w:tcPr>
            <w:tcW w:w="2106" w:type="dxa"/>
            <w:tcMar>
              <w:top w:w="100" w:type="dxa"/>
              <w:left w:w="100" w:type="dxa"/>
              <w:bottom w:w="100" w:type="dxa"/>
              <w:right w:w="100" w:type="dxa"/>
            </w:tcMar>
          </w:tcPr>
          <w:p w14:paraId="011B2F9E"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0AFE620B"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5C0408D4"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r w:rsidR="0029789E" w:rsidRPr="00555901" w14:paraId="3D7D59BB" w14:textId="77777777" w:rsidTr="004A6E7A">
        <w:trPr>
          <w:trHeight w:val="295"/>
        </w:trPr>
        <w:tc>
          <w:tcPr>
            <w:tcW w:w="983" w:type="dxa"/>
            <w:tcMar>
              <w:top w:w="100" w:type="dxa"/>
              <w:left w:w="100" w:type="dxa"/>
              <w:bottom w:w="100" w:type="dxa"/>
              <w:right w:w="100" w:type="dxa"/>
            </w:tcMar>
          </w:tcPr>
          <w:p w14:paraId="4A132AE7"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803" w:type="dxa"/>
            <w:tcMar>
              <w:top w:w="100" w:type="dxa"/>
              <w:left w:w="100" w:type="dxa"/>
              <w:bottom w:w="100" w:type="dxa"/>
              <w:right w:w="100" w:type="dxa"/>
            </w:tcMar>
          </w:tcPr>
          <w:p w14:paraId="5C61BCE7" w14:textId="77777777" w:rsidR="0029789E" w:rsidRPr="00555901" w:rsidRDefault="0029789E" w:rsidP="00DD15D7">
            <w:pPr>
              <w:widowControl w:val="0"/>
              <w:pBdr>
                <w:top w:val="nil"/>
                <w:left w:val="nil"/>
                <w:bottom w:val="nil"/>
                <w:right w:val="nil"/>
                <w:between w:val="nil"/>
              </w:pBdr>
              <w:spacing w:line="240" w:lineRule="auto"/>
              <w:ind w:right="114"/>
              <w:jc w:val="both"/>
              <w:rPr>
                <w:rFonts w:ascii="Anaheim" w:eastAsia="Times New Roman" w:hAnsi="Anaheim" w:cs="Times New Roman"/>
                <w:color w:val="000000"/>
                <w:sz w:val="20"/>
                <w:szCs w:val="20"/>
                <w:highlight w:val="white"/>
              </w:rPr>
            </w:pPr>
            <w:r w:rsidRPr="00555901">
              <w:rPr>
                <w:rFonts w:ascii="Anaheim" w:hAnsi="Anaheim"/>
                <w:sz w:val="20"/>
                <w:szCs w:val="20"/>
              </w:rPr>
              <w:t>TOTAL:</w:t>
            </w:r>
          </w:p>
        </w:tc>
        <w:tc>
          <w:tcPr>
            <w:tcW w:w="2106" w:type="dxa"/>
            <w:tcMar>
              <w:top w:w="100" w:type="dxa"/>
              <w:left w:w="100" w:type="dxa"/>
              <w:bottom w:w="100" w:type="dxa"/>
              <w:right w:w="100" w:type="dxa"/>
            </w:tcMar>
          </w:tcPr>
          <w:p w14:paraId="2C98D3B8"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7DFEFF99"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c>
          <w:tcPr>
            <w:tcW w:w="2101" w:type="dxa"/>
            <w:tcMar>
              <w:top w:w="100" w:type="dxa"/>
              <w:left w:w="100" w:type="dxa"/>
              <w:bottom w:w="100" w:type="dxa"/>
              <w:right w:w="100" w:type="dxa"/>
            </w:tcMar>
          </w:tcPr>
          <w:p w14:paraId="3AA094E8" w14:textId="77777777" w:rsidR="0029789E" w:rsidRPr="00555901" w:rsidRDefault="0029789E" w:rsidP="00DD15D7">
            <w:pPr>
              <w:widowControl w:val="0"/>
              <w:pBdr>
                <w:top w:val="nil"/>
                <w:left w:val="nil"/>
                <w:bottom w:val="nil"/>
                <w:right w:val="nil"/>
                <w:between w:val="nil"/>
              </w:pBdr>
              <w:jc w:val="both"/>
              <w:rPr>
                <w:rFonts w:ascii="Anaheim" w:eastAsia="Times New Roman" w:hAnsi="Anaheim" w:cs="Times New Roman"/>
                <w:color w:val="000000"/>
                <w:sz w:val="20"/>
                <w:szCs w:val="20"/>
                <w:highlight w:val="white"/>
              </w:rPr>
            </w:pPr>
          </w:p>
        </w:tc>
      </w:tr>
    </w:tbl>
    <w:p w14:paraId="0CE81F6C" w14:textId="77777777" w:rsidR="0029789E" w:rsidRPr="00555901" w:rsidRDefault="0029789E" w:rsidP="00DD15D7">
      <w:pPr>
        <w:widowControl w:val="0"/>
        <w:pBdr>
          <w:top w:val="nil"/>
          <w:left w:val="nil"/>
          <w:bottom w:val="nil"/>
          <w:right w:val="nil"/>
          <w:between w:val="nil"/>
        </w:pBdr>
        <w:jc w:val="both"/>
        <w:rPr>
          <w:rFonts w:ascii="Anaheim" w:hAnsi="Anaheim"/>
          <w:color w:val="000000"/>
          <w:sz w:val="20"/>
          <w:szCs w:val="20"/>
        </w:rPr>
      </w:pPr>
    </w:p>
    <w:p w14:paraId="400A2676" w14:textId="77777777" w:rsidR="0029789E" w:rsidRPr="00555901" w:rsidRDefault="0029789E" w:rsidP="00DD15D7">
      <w:pPr>
        <w:widowControl w:val="0"/>
        <w:pBdr>
          <w:top w:val="nil"/>
          <w:left w:val="nil"/>
          <w:bottom w:val="nil"/>
          <w:right w:val="nil"/>
          <w:between w:val="nil"/>
        </w:pBdr>
        <w:rPr>
          <w:rFonts w:ascii="Anaheim" w:hAnsi="Anaheim"/>
          <w:color w:val="000000"/>
          <w:sz w:val="20"/>
          <w:szCs w:val="20"/>
        </w:rPr>
      </w:pPr>
    </w:p>
    <w:p w14:paraId="6072477E" w14:textId="77777777" w:rsidR="0029789E" w:rsidRPr="00555901" w:rsidRDefault="0029789E" w:rsidP="00DD15D7">
      <w:pPr>
        <w:widowControl w:val="0"/>
        <w:pBdr>
          <w:top w:val="nil"/>
          <w:left w:val="nil"/>
          <w:bottom w:val="nil"/>
          <w:right w:val="nil"/>
          <w:between w:val="nil"/>
        </w:pBdr>
        <w:spacing w:line="240" w:lineRule="auto"/>
        <w:ind w:left="2268"/>
        <w:rPr>
          <w:rFonts w:ascii="Anaheim" w:eastAsia="Times New Roman" w:hAnsi="Anaheim" w:cs="Times New Roman"/>
          <w:color w:val="000000"/>
          <w:sz w:val="20"/>
          <w:szCs w:val="20"/>
        </w:rPr>
      </w:pPr>
      <w:r w:rsidRPr="00555901">
        <w:rPr>
          <w:rFonts w:ascii="Anaheim" w:eastAsia="Times New Roman" w:hAnsi="Anaheim" w:cs="Times New Roman"/>
          <w:color w:val="000000"/>
          <w:sz w:val="20"/>
          <w:szCs w:val="20"/>
        </w:rPr>
        <w:t xml:space="preserve">Partner_1 Project lead </w:t>
      </w:r>
    </w:p>
    <w:p w14:paraId="1B2DA9AE" w14:textId="77777777" w:rsidR="0029789E" w:rsidRPr="00555901" w:rsidRDefault="0029789E" w:rsidP="00DD15D7">
      <w:pPr>
        <w:widowControl w:val="0"/>
        <w:pBdr>
          <w:top w:val="nil"/>
          <w:left w:val="nil"/>
          <w:bottom w:val="nil"/>
          <w:right w:val="nil"/>
          <w:between w:val="nil"/>
        </w:pBdr>
        <w:spacing w:line="240" w:lineRule="auto"/>
        <w:ind w:left="2268" w:right="283"/>
        <w:jc w:val="right"/>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 xml:space="preserve">(Signature) (Name Surname) </w:t>
      </w:r>
    </w:p>
    <w:p w14:paraId="41D34A2F" w14:textId="77777777" w:rsidR="0029789E" w:rsidRPr="00555901" w:rsidRDefault="0029789E" w:rsidP="00DD15D7">
      <w:pPr>
        <w:widowControl w:val="0"/>
        <w:pBdr>
          <w:top w:val="nil"/>
          <w:left w:val="nil"/>
          <w:bottom w:val="nil"/>
          <w:right w:val="nil"/>
          <w:between w:val="nil"/>
        </w:pBdr>
        <w:spacing w:line="240" w:lineRule="auto"/>
        <w:ind w:left="2268"/>
        <w:rPr>
          <w:rFonts w:ascii="Anaheim" w:eastAsia="Times New Roman" w:hAnsi="Anaheim" w:cs="Times New Roman"/>
          <w:color w:val="000000"/>
          <w:sz w:val="20"/>
          <w:szCs w:val="20"/>
        </w:rPr>
      </w:pPr>
      <w:r w:rsidRPr="00555901">
        <w:rPr>
          <w:rFonts w:ascii="Anaheim" w:eastAsia="Times New Roman" w:hAnsi="Anaheim" w:cs="Times New Roman"/>
          <w:color w:val="000000"/>
          <w:sz w:val="20"/>
          <w:szCs w:val="20"/>
          <w:highlight w:val="white"/>
        </w:rPr>
        <w:t xml:space="preserve">Partner_2 </w:t>
      </w:r>
      <w:r w:rsidRPr="00555901">
        <w:rPr>
          <w:rFonts w:ascii="Anaheim" w:eastAsia="Times New Roman" w:hAnsi="Anaheim" w:cs="Times New Roman"/>
          <w:color w:val="000000"/>
          <w:sz w:val="20"/>
          <w:szCs w:val="20"/>
        </w:rPr>
        <w:t xml:space="preserve">Project lead </w:t>
      </w:r>
      <w:r w:rsidRPr="00555901">
        <w:rPr>
          <w:rFonts w:ascii="Anaheim" w:eastAsia="Times New Roman" w:hAnsi="Anaheim" w:cs="Times New Roman"/>
          <w:color w:val="000000"/>
          <w:sz w:val="20"/>
          <w:szCs w:val="20"/>
          <w:highlight w:val="white"/>
        </w:rPr>
        <w:t xml:space="preserve"> </w:t>
      </w:r>
    </w:p>
    <w:p w14:paraId="61D1BBF9" w14:textId="3FB11B5B" w:rsidR="0029789E" w:rsidRPr="00555901" w:rsidRDefault="0029789E" w:rsidP="00DD15D7">
      <w:pPr>
        <w:widowControl w:val="0"/>
        <w:pBdr>
          <w:top w:val="nil"/>
          <w:left w:val="nil"/>
          <w:bottom w:val="nil"/>
          <w:right w:val="nil"/>
          <w:between w:val="nil"/>
        </w:pBdr>
        <w:spacing w:line="240" w:lineRule="auto"/>
        <w:ind w:left="3708" w:right="283" w:firstLine="612"/>
        <w:jc w:val="right"/>
        <w:rPr>
          <w:rFonts w:ascii="Anaheim" w:eastAsia="Times New Roman" w:hAnsi="Anaheim" w:cs="Times New Roman"/>
          <w:color w:val="000000"/>
          <w:sz w:val="20"/>
          <w:szCs w:val="20"/>
          <w:highlight w:val="white"/>
        </w:rPr>
      </w:pPr>
      <w:r w:rsidRPr="00555901">
        <w:rPr>
          <w:rFonts w:ascii="Anaheim" w:eastAsia="Times New Roman" w:hAnsi="Anaheim" w:cs="Times New Roman"/>
          <w:color w:val="000000"/>
          <w:sz w:val="20"/>
          <w:szCs w:val="20"/>
          <w:highlight w:val="white"/>
        </w:rPr>
        <w:t>(Signature) (Name Surname)</w:t>
      </w:r>
    </w:p>
    <w:p w14:paraId="59847805" w14:textId="77777777" w:rsidR="0029789E" w:rsidRDefault="0029789E" w:rsidP="00DD15D7">
      <w:pPr>
        <w:widowControl w:val="0"/>
        <w:pBdr>
          <w:top w:val="nil"/>
          <w:left w:val="nil"/>
          <w:bottom w:val="nil"/>
          <w:right w:val="nil"/>
          <w:between w:val="nil"/>
        </w:pBdr>
        <w:spacing w:line="240" w:lineRule="auto"/>
        <w:ind w:left="2268"/>
        <w:rPr>
          <w:rFonts w:ascii="Anaheim" w:eastAsia="Times New Roman" w:hAnsi="Anaheim" w:cs="Times New Roman"/>
          <w:color w:val="000000"/>
          <w:sz w:val="20"/>
          <w:szCs w:val="20"/>
        </w:rPr>
      </w:pPr>
      <w:r w:rsidRPr="00555901">
        <w:rPr>
          <w:rFonts w:ascii="Anaheim" w:eastAsia="Times New Roman" w:hAnsi="Anaheim" w:cs="Times New Roman"/>
          <w:color w:val="000000"/>
          <w:sz w:val="20"/>
          <w:szCs w:val="20"/>
          <w:highlight w:val="white"/>
        </w:rPr>
        <w:t xml:space="preserve">Partner_3 </w:t>
      </w:r>
      <w:r w:rsidRPr="00555901">
        <w:rPr>
          <w:rFonts w:ascii="Anaheim" w:eastAsia="Times New Roman" w:hAnsi="Anaheim" w:cs="Times New Roman"/>
          <w:color w:val="000000"/>
          <w:sz w:val="20"/>
          <w:szCs w:val="20"/>
        </w:rPr>
        <w:t xml:space="preserve">Project lead </w:t>
      </w:r>
      <w:r>
        <w:rPr>
          <w:rFonts w:ascii="Anaheim" w:eastAsia="Times New Roman" w:hAnsi="Anaheim" w:cs="Times New Roman"/>
          <w:color w:val="000000"/>
          <w:sz w:val="20"/>
          <w:szCs w:val="20"/>
        </w:rPr>
        <w:t xml:space="preserve">                                      </w:t>
      </w:r>
    </w:p>
    <w:p w14:paraId="4F4B142B" w14:textId="71936C5D" w:rsidR="004A5D49" w:rsidRDefault="0029789E" w:rsidP="00DD15D7">
      <w:pPr>
        <w:widowControl w:val="0"/>
        <w:pBdr>
          <w:top w:val="nil"/>
          <w:left w:val="nil"/>
          <w:bottom w:val="nil"/>
          <w:right w:val="nil"/>
          <w:between w:val="nil"/>
        </w:pBdr>
        <w:spacing w:line="240" w:lineRule="auto"/>
        <w:ind w:left="2268"/>
      </w:pPr>
      <w:r>
        <w:rPr>
          <w:rFonts w:ascii="Anaheim" w:eastAsia="Times New Roman" w:hAnsi="Anaheim" w:cs="Times New Roman"/>
          <w:color w:val="000000"/>
          <w:sz w:val="20"/>
          <w:szCs w:val="20"/>
        </w:rPr>
        <w:t xml:space="preserve">                                                                               </w:t>
      </w:r>
      <w:r w:rsidRPr="00555901">
        <w:rPr>
          <w:rFonts w:ascii="Anaheim" w:eastAsia="Times New Roman" w:hAnsi="Anaheim" w:cs="Times New Roman"/>
          <w:color w:val="000000"/>
          <w:sz w:val="20"/>
          <w:szCs w:val="20"/>
          <w:highlight w:val="white"/>
        </w:rPr>
        <w:t>(Signature) (Name Surname</w:t>
      </w:r>
      <w:r w:rsidRPr="00555901">
        <w:rPr>
          <w:rFonts w:ascii="Anaheim" w:eastAsia="Times New Roman" w:hAnsi="Anaheim" w:cs="Times New Roman"/>
          <w:color w:val="000000"/>
          <w:sz w:val="20"/>
          <w:szCs w:val="20"/>
        </w:rPr>
        <w:t>)</w:t>
      </w:r>
    </w:p>
    <w:sectPr w:rsidR="004A5D49" w:rsidSect="00DD15D7">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aheim">
    <w:altName w:val="Calibri"/>
    <w:panose1 w:val="00000000000000000000"/>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4EDA"/>
    <w:multiLevelType w:val="hybridMultilevel"/>
    <w:tmpl w:val="DEE6A0C6"/>
    <w:lvl w:ilvl="0" w:tplc="4110724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49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1B"/>
    <w:rsid w:val="00100DE2"/>
    <w:rsid w:val="001256BD"/>
    <w:rsid w:val="001C7350"/>
    <w:rsid w:val="002304D9"/>
    <w:rsid w:val="002465FE"/>
    <w:rsid w:val="00282FC4"/>
    <w:rsid w:val="0029789E"/>
    <w:rsid w:val="003960BF"/>
    <w:rsid w:val="004A5D49"/>
    <w:rsid w:val="0051681B"/>
    <w:rsid w:val="005E0431"/>
    <w:rsid w:val="00697BA6"/>
    <w:rsid w:val="00706C7F"/>
    <w:rsid w:val="0079345B"/>
    <w:rsid w:val="009A71E3"/>
    <w:rsid w:val="00DD15D7"/>
    <w:rsid w:val="00EF6C69"/>
    <w:rsid w:val="00FB0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C8D8"/>
  <w15:chartTrackingRefBased/>
  <w15:docId w15:val="{D2B54789-DB83-48D6-A011-5ED16327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9E"/>
    <w:rPr>
      <w:lang w:val="lt-LT"/>
    </w:rPr>
  </w:style>
  <w:style w:type="paragraph" w:styleId="Heading1">
    <w:name w:val="heading 1"/>
    <w:basedOn w:val="Normal"/>
    <w:next w:val="Normal"/>
    <w:link w:val="Heading1Char"/>
    <w:uiPriority w:val="9"/>
    <w:qFormat/>
    <w:rsid w:val="0051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81B"/>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51681B"/>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51681B"/>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51681B"/>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51681B"/>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51681B"/>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1681B"/>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1681B"/>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1681B"/>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1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1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16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81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1681B"/>
    <w:pPr>
      <w:spacing w:before="160"/>
      <w:jc w:val="center"/>
    </w:pPr>
    <w:rPr>
      <w:i/>
      <w:iCs/>
      <w:color w:val="404040" w:themeColor="text1" w:themeTint="BF"/>
    </w:rPr>
  </w:style>
  <w:style w:type="character" w:customStyle="1" w:styleId="QuoteChar">
    <w:name w:val="Quote Char"/>
    <w:basedOn w:val="DefaultParagraphFont"/>
    <w:link w:val="Quote"/>
    <w:uiPriority w:val="29"/>
    <w:rsid w:val="0051681B"/>
    <w:rPr>
      <w:i/>
      <w:iCs/>
      <w:color w:val="404040" w:themeColor="text1" w:themeTint="BF"/>
      <w:lang w:val="lt-LT"/>
    </w:rPr>
  </w:style>
  <w:style w:type="paragraph" w:styleId="ListParagraph">
    <w:name w:val="List Paragraph"/>
    <w:basedOn w:val="Normal"/>
    <w:uiPriority w:val="34"/>
    <w:qFormat/>
    <w:rsid w:val="0051681B"/>
    <w:pPr>
      <w:ind w:left="720"/>
      <w:contextualSpacing/>
    </w:pPr>
  </w:style>
  <w:style w:type="character" w:styleId="IntenseEmphasis">
    <w:name w:val="Intense Emphasis"/>
    <w:basedOn w:val="DefaultParagraphFont"/>
    <w:uiPriority w:val="21"/>
    <w:qFormat/>
    <w:rsid w:val="0051681B"/>
    <w:rPr>
      <w:i/>
      <w:iCs/>
      <w:color w:val="0F4761" w:themeColor="accent1" w:themeShade="BF"/>
    </w:rPr>
  </w:style>
  <w:style w:type="paragraph" w:styleId="IntenseQuote">
    <w:name w:val="Intense Quote"/>
    <w:basedOn w:val="Normal"/>
    <w:next w:val="Normal"/>
    <w:link w:val="IntenseQuoteChar"/>
    <w:uiPriority w:val="30"/>
    <w:qFormat/>
    <w:rsid w:val="0051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81B"/>
    <w:rPr>
      <w:i/>
      <w:iCs/>
      <w:color w:val="0F4761" w:themeColor="accent1" w:themeShade="BF"/>
      <w:lang w:val="lt-LT"/>
    </w:rPr>
  </w:style>
  <w:style w:type="character" w:styleId="IntenseReference">
    <w:name w:val="Intense Reference"/>
    <w:basedOn w:val="DefaultParagraphFont"/>
    <w:uiPriority w:val="32"/>
    <w:qFormat/>
    <w:rsid w:val="0051681B"/>
    <w:rPr>
      <w:b/>
      <w:bCs/>
      <w:smallCaps/>
      <w:color w:val="0F4761" w:themeColor="accent1" w:themeShade="BF"/>
      <w:spacing w:val="5"/>
    </w:rPr>
  </w:style>
  <w:style w:type="table" w:styleId="TableGrid">
    <w:name w:val="Table Grid"/>
    <w:basedOn w:val="TableNormal"/>
    <w:uiPriority w:val="39"/>
    <w:rsid w:val="00DD1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Kulvietienė</dc:creator>
  <cp:keywords/>
  <dc:description/>
  <cp:lastModifiedBy>Dovilė Čibiraitė-Lukenskienė</cp:lastModifiedBy>
  <cp:revision>5</cp:revision>
  <dcterms:created xsi:type="dcterms:W3CDTF">2026-02-05T16:16:00Z</dcterms:created>
  <dcterms:modified xsi:type="dcterms:W3CDTF">2026-02-05T21:14:00Z</dcterms:modified>
</cp:coreProperties>
</file>